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05BCD" w14:textId="4A6CA194" w:rsidR="00AB5DE3" w:rsidRDefault="00CD6220" w:rsidP="00CD6220">
      <w:pPr>
        <w:jc w:val="both"/>
        <w:rPr>
          <w:b/>
          <w:lang w:val="et-EE"/>
        </w:rPr>
      </w:pPr>
      <w:r w:rsidRPr="00C14905">
        <w:rPr>
          <w:rFonts w:eastAsia="Calibri"/>
          <w:i/>
          <w:szCs w:val="22"/>
          <w:lang w:val="et-EE"/>
        </w:rPr>
        <w:t>Hankija soovib tellida projekteerimistöid RMK poolt hallatava külastusobjekti ehitise  rekonstrueerimiseks. Projekteerimistööde täpsed kirjeldused on toodud järgnevas projekteerimistööde lähteülesandes</w:t>
      </w:r>
    </w:p>
    <w:p w14:paraId="68644281" w14:textId="0E780AAC" w:rsidR="00CC0937" w:rsidRPr="00D861B3" w:rsidRDefault="00CC0937">
      <w:pPr>
        <w:jc w:val="both"/>
        <w:rPr>
          <w:i/>
          <w:color w:val="0070C0"/>
          <w:lang w:val="et-EE"/>
        </w:rPr>
      </w:pPr>
    </w:p>
    <w:p w14:paraId="4666AA8A" w14:textId="6679EF30" w:rsidR="00841E35" w:rsidRPr="00841E35" w:rsidRDefault="00533E46" w:rsidP="00533E46">
      <w:pPr>
        <w:jc w:val="both"/>
        <w:rPr>
          <w:b/>
          <w:lang w:val="et-EE"/>
        </w:rPr>
      </w:pPr>
      <w:r>
        <w:rPr>
          <w:b/>
          <w:lang w:val="et-EE"/>
        </w:rPr>
        <w:t xml:space="preserve">I </w:t>
      </w:r>
      <w:r w:rsidR="00841E35" w:rsidRPr="00841E35">
        <w:rPr>
          <w:b/>
          <w:lang w:val="et-EE"/>
        </w:rPr>
        <w:t xml:space="preserve">LÄHTEÜLESANNE </w:t>
      </w:r>
      <w:r w:rsidR="00834E68">
        <w:rPr>
          <w:b/>
          <w:lang w:val="et-EE"/>
        </w:rPr>
        <w:t>EMAJÕE</w:t>
      </w:r>
      <w:r w:rsidR="00841E35" w:rsidRPr="00841E35">
        <w:rPr>
          <w:b/>
          <w:lang w:val="et-EE"/>
        </w:rPr>
        <w:t xml:space="preserve"> </w:t>
      </w:r>
      <w:r w:rsidR="00834E68">
        <w:rPr>
          <w:b/>
          <w:lang w:val="et-EE"/>
        </w:rPr>
        <w:t>ÕPPE</w:t>
      </w:r>
      <w:r w:rsidR="00841E35" w:rsidRPr="00841E35">
        <w:rPr>
          <w:b/>
          <w:lang w:val="et-EE"/>
        </w:rPr>
        <w:t>RAJA TARISTU REKONSTRUEERIMISE PROJEKTEERIMISTÖÖDEKS</w:t>
      </w:r>
    </w:p>
    <w:p w14:paraId="7D683331" w14:textId="00DB1510" w:rsidR="00FF099C" w:rsidRDefault="00FF099C" w:rsidP="00880F6E">
      <w:pPr>
        <w:jc w:val="both"/>
        <w:rPr>
          <w:lang w:val="et-EE"/>
        </w:rPr>
      </w:pPr>
    </w:p>
    <w:p w14:paraId="63094536" w14:textId="69F7E9E5" w:rsidR="00841E35" w:rsidRPr="00841E35" w:rsidRDefault="00841E35" w:rsidP="00841E35">
      <w:pPr>
        <w:jc w:val="both"/>
        <w:rPr>
          <w:szCs w:val="24"/>
          <w:lang w:val="et-EE"/>
        </w:rPr>
      </w:pPr>
      <w:r w:rsidRPr="00841E35">
        <w:rPr>
          <w:szCs w:val="24"/>
          <w:lang w:val="et-EE"/>
        </w:rPr>
        <w:t xml:space="preserve">Käesoleva töö raames tellitakse RMK külastuskorraldusliku taristu, </w:t>
      </w:r>
      <w:r w:rsidR="00834E68">
        <w:rPr>
          <w:b/>
          <w:szCs w:val="24"/>
          <w:lang w:val="et-EE"/>
        </w:rPr>
        <w:t>Emajõe õppe</w:t>
      </w:r>
      <w:r w:rsidRPr="00841E35">
        <w:rPr>
          <w:b/>
          <w:szCs w:val="24"/>
          <w:lang w:val="et-EE"/>
        </w:rPr>
        <w:t>raja</w:t>
      </w:r>
      <w:r w:rsidRPr="00841E35">
        <w:rPr>
          <w:szCs w:val="24"/>
          <w:lang w:val="et-EE"/>
        </w:rPr>
        <w:t xml:space="preserve">, mis asub </w:t>
      </w:r>
      <w:bookmarkStart w:id="0" w:name="_Hlk125543823"/>
      <w:r w:rsidR="00834E68">
        <w:rPr>
          <w:szCs w:val="24"/>
          <w:lang w:val="et-EE"/>
        </w:rPr>
        <w:t>Peipsiveere looduskaitsealal</w:t>
      </w:r>
      <w:r w:rsidRPr="00841E35">
        <w:rPr>
          <w:szCs w:val="24"/>
          <w:lang w:val="et-EE"/>
        </w:rPr>
        <w:t>:</w:t>
      </w:r>
      <w:bookmarkEnd w:id="0"/>
    </w:p>
    <w:p w14:paraId="23648C6B" w14:textId="47CD0059" w:rsidR="00841E35" w:rsidRPr="00533E46" w:rsidRDefault="00841E35" w:rsidP="1D386A53">
      <w:pPr>
        <w:numPr>
          <w:ilvl w:val="0"/>
          <w:numId w:val="40"/>
        </w:numPr>
        <w:jc w:val="both"/>
        <w:rPr>
          <w:lang w:val="et-EE"/>
        </w:rPr>
      </w:pPr>
      <w:bookmarkStart w:id="1" w:name="_Hlk125535554"/>
      <w:r w:rsidRPr="1D386A53">
        <w:rPr>
          <w:lang w:val="et-EE"/>
        </w:rPr>
        <w:t xml:space="preserve">lähiaadress: </w:t>
      </w:r>
      <w:r w:rsidR="00834E68" w:rsidRPr="1D386A53">
        <w:rPr>
          <w:lang w:val="et-EE"/>
        </w:rPr>
        <w:t xml:space="preserve">Kavastu </w:t>
      </w:r>
      <w:r w:rsidRPr="1D386A53">
        <w:rPr>
          <w:lang w:val="et-EE"/>
        </w:rPr>
        <w:t xml:space="preserve">küla, </w:t>
      </w:r>
      <w:r w:rsidR="00834E68" w:rsidRPr="1D386A53">
        <w:rPr>
          <w:lang w:val="et-EE"/>
        </w:rPr>
        <w:t>Luunja</w:t>
      </w:r>
      <w:r w:rsidRPr="1D386A53">
        <w:rPr>
          <w:lang w:val="et-EE"/>
        </w:rPr>
        <w:t xml:space="preserve"> vald, </w:t>
      </w:r>
      <w:r w:rsidR="00834E68" w:rsidRPr="1D386A53">
        <w:rPr>
          <w:lang w:val="et-EE"/>
        </w:rPr>
        <w:t>Tartu</w:t>
      </w:r>
      <w:r w:rsidRPr="1D386A53">
        <w:rPr>
          <w:lang w:val="et-EE"/>
        </w:rPr>
        <w:t xml:space="preserve"> maakond, Riigimetsa Majandamise Keskusele kuuluval kinnistul </w:t>
      </w:r>
      <w:r w:rsidR="00834E68" w:rsidRPr="1D386A53">
        <w:t>Emajõe-Suursoo</w:t>
      </w:r>
      <w:r w:rsidR="00834E68" w:rsidRPr="00834E68">
        <w:rPr>
          <w:szCs w:val="24"/>
        </w:rPr>
        <w:t xml:space="preserve"> </w:t>
      </w:r>
      <w:r w:rsidR="00834E68" w:rsidRPr="1D386A53">
        <w:t>maastikukaitseala 3</w:t>
      </w:r>
      <w:r w:rsidRPr="1D386A53">
        <w:rPr>
          <w:lang w:val="et-EE"/>
        </w:rPr>
        <w:t xml:space="preserve">, katastriüksuse kood </w:t>
      </w:r>
      <w:r w:rsidR="00834E68" w:rsidRPr="1D386A53">
        <w:t>43203:002:0172</w:t>
      </w:r>
      <w:r w:rsidR="00834E68" w:rsidRPr="1D386A53">
        <w:rPr>
          <w:lang w:val="et-EE"/>
        </w:rPr>
        <w:t xml:space="preserve"> (raja algus Kantsi,</w:t>
      </w:r>
      <w:r w:rsidR="00834E68" w:rsidRPr="00834E68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 w:rsidR="00834E68" w:rsidRPr="1D386A53">
        <w:t>43203:002:0318</w:t>
      </w:r>
      <w:r w:rsidR="00834E68">
        <w:rPr>
          <w:szCs w:val="24"/>
        </w:rPr>
        <w:t>)</w:t>
      </w:r>
      <w:r w:rsidRPr="1D386A53">
        <w:rPr>
          <w:lang w:val="et-EE"/>
        </w:rPr>
        <w:t xml:space="preserve"> sihtotstarbega </w:t>
      </w:r>
      <w:r w:rsidR="05E27088" w:rsidRPr="1D386A53">
        <w:rPr>
          <w:lang w:val="et-EE"/>
        </w:rPr>
        <w:t>kaitsealune maa (75%) ja maatulundusmaa (25%)</w:t>
      </w:r>
      <w:r w:rsidRPr="1D386A53">
        <w:rPr>
          <w:lang w:val="et-EE"/>
        </w:rPr>
        <w:t>,</w:t>
      </w:r>
      <w:bookmarkStart w:id="2" w:name="_Hlk125535788"/>
      <w:bookmarkEnd w:id="1"/>
      <w:r w:rsidR="00533E46" w:rsidRPr="1D386A53">
        <w:rPr>
          <w:lang w:val="et-EE"/>
        </w:rPr>
        <w:t xml:space="preserve"> </w:t>
      </w:r>
      <w:r w:rsidRPr="1D386A53">
        <w:rPr>
          <w:b/>
          <w:bCs/>
          <w:lang w:val="et-EE"/>
        </w:rPr>
        <w:t>ehitusprojekt</w:t>
      </w:r>
      <w:r w:rsidR="00061C8C" w:rsidRPr="1D386A53">
        <w:rPr>
          <w:lang w:val="et-EE"/>
        </w:rPr>
        <w:t xml:space="preserve">. </w:t>
      </w:r>
      <w:r w:rsidR="00834E68" w:rsidRPr="1D386A53">
        <w:rPr>
          <w:lang w:val="et-EE"/>
        </w:rPr>
        <w:t>E</w:t>
      </w:r>
      <w:r w:rsidRPr="1D386A53">
        <w:rPr>
          <w:lang w:val="et-EE"/>
        </w:rPr>
        <w:t>hitisregistri</w:t>
      </w:r>
      <w:r w:rsidR="00834E68" w:rsidRPr="1D386A53">
        <w:rPr>
          <w:lang w:val="et-EE"/>
        </w:rPr>
        <w:t xml:space="preserve"> kood 220709923</w:t>
      </w:r>
      <w:r w:rsidRPr="1D386A53">
        <w:rPr>
          <w:lang w:val="et-EE"/>
        </w:rPr>
        <w:t>.</w:t>
      </w:r>
    </w:p>
    <w:bookmarkEnd w:id="2"/>
    <w:p w14:paraId="404902FE" w14:textId="77777777" w:rsidR="009F0A4A" w:rsidRPr="009F0A4A" w:rsidRDefault="009F0A4A" w:rsidP="009F539A">
      <w:pPr>
        <w:jc w:val="both"/>
        <w:rPr>
          <w:bCs/>
          <w:szCs w:val="24"/>
          <w:lang w:val="et-EE"/>
        </w:rPr>
      </w:pPr>
    </w:p>
    <w:p w14:paraId="20B4FEBB" w14:textId="659F4AAB" w:rsidR="007E6B3A" w:rsidRPr="0034027B" w:rsidRDefault="007E6B3A" w:rsidP="002C02F4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Projekteerimistööde eesmärgiks on </w:t>
      </w:r>
      <w:r w:rsidRPr="006F5398">
        <w:rPr>
          <w:szCs w:val="24"/>
          <w:lang w:val="et-EE"/>
        </w:rPr>
        <w:t xml:space="preserve">saada </w:t>
      </w:r>
      <w:bookmarkStart w:id="3" w:name="_Hlk125536302"/>
      <w:r w:rsidR="00834E68">
        <w:rPr>
          <w:szCs w:val="24"/>
          <w:lang w:val="et-EE"/>
        </w:rPr>
        <w:t>Emajõe õppe</w:t>
      </w:r>
      <w:r w:rsidR="000F216F">
        <w:rPr>
          <w:szCs w:val="24"/>
          <w:lang w:val="et-EE"/>
        </w:rPr>
        <w:t xml:space="preserve">raja </w:t>
      </w:r>
      <w:r w:rsidR="002C02F4" w:rsidRPr="002C02F4">
        <w:rPr>
          <w:szCs w:val="24"/>
          <w:lang w:val="et-EE"/>
        </w:rPr>
        <w:t>raja (</w:t>
      </w:r>
      <w:r w:rsidR="002C02F4">
        <w:rPr>
          <w:i/>
          <w:iCs/>
          <w:szCs w:val="24"/>
          <w:lang w:val="et-EE"/>
        </w:rPr>
        <w:t>r</w:t>
      </w:r>
      <w:r w:rsidR="002C02F4" w:rsidRPr="002C02F4">
        <w:rPr>
          <w:i/>
          <w:iCs/>
          <w:szCs w:val="24"/>
          <w:lang w:val="et-EE"/>
        </w:rPr>
        <w:t xml:space="preserve">atastooli ja lapsevankriga läbitav ca 700 m, 0,64 m laiune laudtee </w:t>
      </w:r>
      <w:r w:rsidR="002C02F4">
        <w:rPr>
          <w:i/>
          <w:iCs/>
          <w:szCs w:val="24"/>
          <w:lang w:val="et-EE"/>
        </w:rPr>
        <w:t xml:space="preserve">ca </w:t>
      </w:r>
      <w:r w:rsidR="002C02F4" w:rsidRPr="002C02F4">
        <w:rPr>
          <w:i/>
          <w:iCs/>
          <w:szCs w:val="24"/>
          <w:lang w:val="et-EE"/>
        </w:rPr>
        <w:t>1,3 km, pinnaserada ca 450m</w:t>
      </w:r>
      <w:r w:rsidR="002C02F4" w:rsidRPr="002C02F4">
        <w:rPr>
          <w:szCs w:val="24"/>
          <w:lang w:val="et-EE"/>
        </w:rPr>
        <w:t>)</w:t>
      </w:r>
      <w:bookmarkEnd w:id="3"/>
      <w:r w:rsidR="002C02F4" w:rsidRPr="00E106D5">
        <w:rPr>
          <w:szCs w:val="24"/>
          <w:lang w:val="et-EE"/>
        </w:rPr>
        <w:t xml:space="preserve"> </w:t>
      </w:r>
      <w:r w:rsidR="002C02F4">
        <w:rPr>
          <w:szCs w:val="24"/>
          <w:lang w:val="et-EE"/>
        </w:rPr>
        <w:t>r</w:t>
      </w:r>
      <w:r w:rsidR="009F0A4A" w:rsidRPr="00E106D5">
        <w:rPr>
          <w:szCs w:val="24"/>
          <w:lang w:val="et-EE"/>
        </w:rPr>
        <w:t>ekonstrueerimise</w:t>
      </w:r>
      <w:r w:rsidR="00E106D5" w:rsidRPr="00E106D5">
        <w:rPr>
          <w:szCs w:val="24"/>
          <w:lang w:val="et-EE"/>
        </w:rPr>
        <w:t>ks</w:t>
      </w:r>
      <w:r w:rsidR="00E106D5">
        <w:rPr>
          <w:szCs w:val="24"/>
          <w:lang w:val="et-EE"/>
        </w:rPr>
        <w:t xml:space="preserve"> </w:t>
      </w:r>
      <w:r w:rsidR="00320A41" w:rsidRPr="006F5398">
        <w:rPr>
          <w:szCs w:val="24"/>
          <w:lang w:val="et-EE"/>
        </w:rPr>
        <w:t>ehitus</w:t>
      </w:r>
      <w:r w:rsidRPr="006F5398">
        <w:rPr>
          <w:szCs w:val="24"/>
          <w:lang w:val="et-EE"/>
        </w:rPr>
        <w:t>projekt</w:t>
      </w:r>
      <w:r w:rsidR="000042A6" w:rsidRPr="009F539A">
        <w:rPr>
          <w:szCs w:val="24"/>
          <w:lang w:val="et-EE"/>
        </w:rPr>
        <w:t>, mille maht ja sisu vastab</w:t>
      </w:r>
      <w:r w:rsidRPr="009F539A">
        <w:rPr>
          <w:szCs w:val="24"/>
          <w:lang w:val="et-EE"/>
        </w:rPr>
        <w:t xml:space="preserve"> standardi</w:t>
      </w:r>
      <w:r w:rsidR="007B5579" w:rsidRPr="009F539A">
        <w:rPr>
          <w:szCs w:val="24"/>
          <w:lang w:val="et-EE"/>
        </w:rPr>
        <w:t>te</w:t>
      </w:r>
      <w:r w:rsidRPr="009F539A">
        <w:rPr>
          <w:szCs w:val="24"/>
          <w:lang w:val="et-EE"/>
        </w:rPr>
        <w:t>le</w:t>
      </w:r>
      <w:r w:rsidR="007B5579" w:rsidRPr="009F539A">
        <w:rPr>
          <w:szCs w:val="24"/>
          <w:lang w:val="et-EE"/>
        </w:rPr>
        <w:t xml:space="preserve"> ja </w:t>
      </w:r>
      <w:r w:rsidR="00880F6E" w:rsidRPr="009F539A">
        <w:rPr>
          <w:szCs w:val="24"/>
          <w:lang w:val="et-EE"/>
        </w:rPr>
        <w:t>EVS 932:2017</w:t>
      </w:r>
      <w:r w:rsidR="00880F6E" w:rsidRPr="009F539A" w:rsidDel="00880F6E">
        <w:rPr>
          <w:szCs w:val="24"/>
          <w:lang w:val="et-EE"/>
        </w:rPr>
        <w:t xml:space="preserve"> </w:t>
      </w:r>
      <w:r w:rsidR="00BD3332" w:rsidRPr="009F539A">
        <w:rPr>
          <w:szCs w:val="24"/>
          <w:lang w:val="et-EE"/>
        </w:rPr>
        <w:t>(</w:t>
      </w:r>
      <w:r w:rsidR="00880F6E" w:rsidRPr="009F539A">
        <w:rPr>
          <w:szCs w:val="24"/>
          <w:lang w:val="et-EE"/>
        </w:rPr>
        <w:t>E</w:t>
      </w:r>
      <w:r w:rsidR="00BD3332" w:rsidRPr="009F539A">
        <w:rPr>
          <w:szCs w:val="24"/>
          <w:lang w:val="et-EE"/>
        </w:rPr>
        <w:t xml:space="preserve">hitusprojekt) </w:t>
      </w:r>
      <w:r w:rsidR="00543054" w:rsidRPr="009F539A">
        <w:rPr>
          <w:szCs w:val="24"/>
          <w:lang w:val="et-EE"/>
        </w:rPr>
        <w:t>ning</w:t>
      </w:r>
      <w:r w:rsidR="005C25A0" w:rsidRPr="009F539A">
        <w:rPr>
          <w:szCs w:val="24"/>
          <w:lang w:val="et-EE"/>
        </w:rPr>
        <w:t xml:space="preserve"> </w:t>
      </w:r>
      <w:r w:rsidR="00880F6E" w:rsidRPr="009F539A">
        <w:rPr>
          <w:szCs w:val="24"/>
          <w:lang w:val="et-EE"/>
        </w:rPr>
        <w:t xml:space="preserve">Majandus- ja taristuministri </w:t>
      </w:r>
      <w:r w:rsidR="005C25A0" w:rsidRPr="009F539A">
        <w:rPr>
          <w:szCs w:val="24"/>
          <w:lang w:val="et-EE"/>
        </w:rPr>
        <w:t>määrusele nr.</w:t>
      </w:r>
      <w:r w:rsidR="00620505" w:rsidRPr="009F539A">
        <w:rPr>
          <w:szCs w:val="24"/>
          <w:lang w:val="et-EE"/>
        </w:rPr>
        <w:t xml:space="preserve"> 97</w:t>
      </w:r>
      <w:r w:rsidR="00CA2A4C" w:rsidRPr="009F539A">
        <w:rPr>
          <w:szCs w:val="24"/>
          <w:lang w:val="et-EE"/>
        </w:rPr>
        <w:t xml:space="preserve"> (</w:t>
      </w:r>
      <w:r w:rsidR="00880F6E" w:rsidRPr="009F539A">
        <w:rPr>
          <w:szCs w:val="24"/>
          <w:lang w:val="et-EE"/>
        </w:rPr>
        <w:t>RT I, 18.07.2015, 7</w:t>
      </w:r>
      <w:r w:rsidR="002910C0" w:rsidRPr="009F539A">
        <w:rPr>
          <w:szCs w:val="24"/>
          <w:lang w:val="et-EE"/>
        </w:rPr>
        <w:t>),</w:t>
      </w:r>
      <w:r w:rsidR="00880F6E" w:rsidRPr="009F539A">
        <w:rPr>
          <w:szCs w:val="24"/>
          <w:lang w:val="et-EE"/>
        </w:rPr>
        <w:t xml:space="preserve"> </w:t>
      </w:r>
      <w:r w:rsidR="002910C0" w:rsidRPr="009F539A">
        <w:rPr>
          <w:szCs w:val="24"/>
          <w:lang w:val="et-EE"/>
        </w:rPr>
        <w:t>Nõuded ehitusprojektile</w:t>
      </w:r>
      <w:r w:rsidRPr="009F539A">
        <w:rPr>
          <w:szCs w:val="24"/>
          <w:lang w:val="et-EE"/>
        </w:rPr>
        <w:t>.</w:t>
      </w:r>
      <w:r w:rsidR="00BD3332" w:rsidRPr="009F539A">
        <w:rPr>
          <w:szCs w:val="24"/>
          <w:lang w:val="et-EE"/>
        </w:rPr>
        <w:t xml:space="preserve"> </w:t>
      </w:r>
      <w:r w:rsidR="00130E58" w:rsidRPr="0034027B">
        <w:rPr>
          <w:szCs w:val="24"/>
          <w:lang w:val="et-EE"/>
        </w:rPr>
        <w:t>Koostatud projekt peab tuginema ja p</w:t>
      </w:r>
      <w:r w:rsidR="0097595B" w:rsidRPr="0034027B">
        <w:rPr>
          <w:szCs w:val="24"/>
          <w:lang w:val="et-EE"/>
        </w:rPr>
        <w:t xml:space="preserve">rojekteerija peab projekti koostamisel ja tööde tegemisel juhinduma </w:t>
      </w:r>
      <w:r w:rsidR="00BB6165">
        <w:rPr>
          <w:szCs w:val="24"/>
          <w:lang w:val="et-EE"/>
        </w:rPr>
        <w:t xml:space="preserve">antud projekteerimistööd käsitlevate </w:t>
      </w:r>
      <w:r w:rsidR="0097595B" w:rsidRPr="0034027B">
        <w:rPr>
          <w:szCs w:val="24"/>
          <w:lang w:val="et-EE"/>
        </w:rPr>
        <w:t xml:space="preserve">Eesti Vabariigis kehtivate õigusaktide, </w:t>
      </w:r>
      <w:r w:rsidR="0097595B" w:rsidRPr="000C45A2">
        <w:rPr>
          <w:szCs w:val="24"/>
          <w:lang w:val="et-EE"/>
        </w:rPr>
        <w:t>standardite</w:t>
      </w:r>
      <w:r w:rsidR="005D4652">
        <w:rPr>
          <w:szCs w:val="24"/>
          <w:lang w:val="et-EE"/>
        </w:rPr>
        <w:t xml:space="preserve">, </w:t>
      </w:r>
      <w:r w:rsidR="0097595B" w:rsidRPr="0034027B">
        <w:rPr>
          <w:szCs w:val="24"/>
          <w:lang w:val="et-EE"/>
        </w:rPr>
        <w:t>normdokumentide ja juhendite terviktekstidest.</w:t>
      </w:r>
    </w:p>
    <w:p w14:paraId="3FD4FCE7" w14:textId="77777777" w:rsidR="00A00716" w:rsidRPr="00D861B3" w:rsidRDefault="00A00716" w:rsidP="00D861B3">
      <w:pPr>
        <w:jc w:val="both"/>
        <w:rPr>
          <w:szCs w:val="24"/>
          <w:lang w:val="et-EE"/>
        </w:rPr>
      </w:pPr>
    </w:p>
    <w:p w14:paraId="54D9A6FD" w14:textId="7AF4567B" w:rsidR="007E6B3A" w:rsidRPr="009F539A" w:rsidRDefault="007E6B3A" w:rsidP="009F539A">
      <w:pPr>
        <w:jc w:val="both"/>
        <w:rPr>
          <w:i/>
          <w:color w:val="548DD4" w:themeColor="text2" w:themeTint="99"/>
          <w:szCs w:val="24"/>
          <w:lang w:val="et-EE"/>
        </w:rPr>
      </w:pPr>
      <w:r w:rsidRPr="009F539A">
        <w:rPr>
          <w:szCs w:val="24"/>
          <w:lang w:val="et-EE"/>
        </w:rPr>
        <w:t>Projekteerimistööde käigus tuleb:</w:t>
      </w:r>
      <w:r w:rsidR="00D86B7C" w:rsidRPr="009F539A">
        <w:rPr>
          <w:szCs w:val="24"/>
          <w:lang w:val="et-EE"/>
        </w:rPr>
        <w:t xml:space="preserve"> </w:t>
      </w:r>
    </w:p>
    <w:p w14:paraId="256BB934" w14:textId="0C644AFE" w:rsidR="00DA7C27" w:rsidRPr="002C02F4" w:rsidRDefault="00DA7C27" w:rsidP="009F539A">
      <w:pPr>
        <w:numPr>
          <w:ilvl w:val="0"/>
          <w:numId w:val="24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arvestada Eesti Vabariigis kehtivatest õigusaktidest tulenevate kitsendustega alal (mh </w:t>
      </w:r>
      <w:r w:rsidRPr="002C02F4">
        <w:rPr>
          <w:szCs w:val="24"/>
          <w:lang w:val="et-EE"/>
        </w:rPr>
        <w:t xml:space="preserve">käesoleva lähteülesande </w:t>
      </w:r>
      <w:r w:rsidR="006D6BEC" w:rsidRPr="002C02F4">
        <w:rPr>
          <w:szCs w:val="24"/>
          <w:lang w:val="et-EE"/>
        </w:rPr>
        <w:t>punktis 4</w:t>
      </w:r>
      <w:r w:rsidRPr="002C02F4">
        <w:rPr>
          <w:szCs w:val="24"/>
          <w:lang w:val="et-EE"/>
        </w:rPr>
        <w:t xml:space="preserve"> tooduga); </w:t>
      </w:r>
    </w:p>
    <w:p w14:paraId="7C34D86F" w14:textId="28584F12" w:rsidR="00587B31" w:rsidRPr="002C02F4" w:rsidRDefault="00FE1445" w:rsidP="00587B31">
      <w:pPr>
        <w:numPr>
          <w:ilvl w:val="0"/>
          <w:numId w:val="24"/>
        </w:numPr>
        <w:jc w:val="both"/>
        <w:rPr>
          <w:sz w:val="22"/>
          <w:lang w:val="et-EE"/>
        </w:rPr>
      </w:pPr>
      <w:r w:rsidRPr="002C02F4">
        <w:rPr>
          <w:lang w:val="et-EE"/>
        </w:rPr>
        <w:t xml:space="preserve">koostada </w:t>
      </w:r>
      <w:r w:rsidR="00834E68" w:rsidRPr="002C02F4">
        <w:rPr>
          <w:lang w:val="et-EE"/>
        </w:rPr>
        <w:t>Emajõe</w:t>
      </w:r>
      <w:r w:rsidRPr="002C02F4">
        <w:rPr>
          <w:lang w:val="et-EE"/>
        </w:rPr>
        <w:t xml:space="preserve"> </w:t>
      </w:r>
      <w:r w:rsidR="00834E68" w:rsidRPr="002C02F4">
        <w:rPr>
          <w:lang w:val="et-EE"/>
        </w:rPr>
        <w:t>õppe</w:t>
      </w:r>
      <w:r w:rsidRPr="002C02F4">
        <w:rPr>
          <w:lang w:val="et-EE"/>
        </w:rPr>
        <w:t>raja</w:t>
      </w:r>
      <w:r w:rsidR="00A932F1" w:rsidRPr="002C02F4">
        <w:rPr>
          <w:lang w:val="et-EE"/>
        </w:rPr>
        <w:t xml:space="preserve"> raja</w:t>
      </w:r>
      <w:r w:rsidRPr="002C02F4">
        <w:rPr>
          <w:lang w:val="et-EE"/>
        </w:rPr>
        <w:t xml:space="preserve"> ehitusprojekt vastavalt Tellija poolt esitatud asendiplaanile,  käesolevale lähteülesandele ja muudele alusdokumentidele </w:t>
      </w:r>
    </w:p>
    <w:p w14:paraId="0BED46E9" w14:textId="3DD3F884" w:rsidR="00587B31" w:rsidRPr="002C02F4" w:rsidRDefault="00A21F9D" w:rsidP="00587B31">
      <w:pPr>
        <w:pStyle w:val="ListParagraph"/>
        <w:numPr>
          <w:ilvl w:val="1"/>
          <w:numId w:val="24"/>
        </w:numPr>
        <w:jc w:val="both"/>
        <w:rPr>
          <w:szCs w:val="24"/>
          <w:lang w:val="et-EE"/>
        </w:rPr>
      </w:pPr>
      <w:r w:rsidRPr="002C02F4">
        <w:rPr>
          <w:szCs w:val="24"/>
          <w:lang w:val="et-EE"/>
        </w:rPr>
        <w:t>eskiislahendus;</w:t>
      </w:r>
      <w:r w:rsidR="00587B31" w:rsidRPr="002C02F4">
        <w:rPr>
          <w:szCs w:val="24"/>
          <w:lang w:val="et-EE"/>
        </w:rPr>
        <w:t xml:space="preserve"> </w:t>
      </w:r>
    </w:p>
    <w:p w14:paraId="04D2ACB4" w14:textId="431CA54B" w:rsidR="00587B31" w:rsidRPr="00A87372" w:rsidRDefault="00A21F9D" w:rsidP="009F539A">
      <w:pPr>
        <w:pStyle w:val="ListParagraph"/>
        <w:numPr>
          <w:ilvl w:val="1"/>
          <w:numId w:val="24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 xml:space="preserve">pärast eskiislahenduse kooskõlastamist tellijaga, </w:t>
      </w:r>
      <w:r w:rsidR="00231E44" w:rsidRPr="00A87372">
        <w:rPr>
          <w:szCs w:val="24"/>
          <w:lang w:val="et-EE"/>
        </w:rPr>
        <w:t xml:space="preserve">koostada </w:t>
      </w:r>
      <w:r w:rsidR="00231E44" w:rsidRPr="00E020DD">
        <w:rPr>
          <w:szCs w:val="24"/>
          <w:lang w:val="et-EE"/>
        </w:rPr>
        <w:t>põhiprojekt</w:t>
      </w:r>
    </w:p>
    <w:p w14:paraId="3E022C49" w14:textId="227B5477" w:rsidR="00DA7C27" w:rsidRPr="00A87372" w:rsidRDefault="00CA7C20" w:rsidP="009F539A">
      <w:pPr>
        <w:numPr>
          <w:ilvl w:val="0"/>
          <w:numId w:val="24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koostada projekt</w:t>
      </w:r>
      <w:r w:rsidR="00BA6CCF" w:rsidRPr="00A87372">
        <w:rPr>
          <w:szCs w:val="24"/>
          <w:lang w:val="et-EE"/>
        </w:rPr>
        <w:t>i tööde o</w:t>
      </w:r>
      <w:r w:rsidR="006F7C24" w:rsidRPr="00A87372">
        <w:rPr>
          <w:szCs w:val="24"/>
          <w:lang w:val="et-EE"/>
        </w:rPr>
        <w:t>rganiseerimise osa, sh</w:t>
      </w:r>
      <w:r w:rsidR="00BA6CCF" w:rsidRPr="00A87372">
        <w:rPr>
          <w:szCs w:val="24"/>
          <w:lang w:val="et-EE"/>
        </w:rPr>
        <w:t xml:space="preserve"> </w:t>
      </w:r>
    </w:p>
    <w:p w14:paraId="28EBD1BA" w14:textId="1758F10C" w:rsidR="00DA7C27" w:rsidRPr="009F539A" w:rsidRDefault="00A00716" w:rsidP="009F539A">
      <w:pPr>
        <w:numPr>
          <w:ilvl w:val="1"/>
          <w:numId w:val="24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materjalide jm </w:t>
      </w:r>
      <w:r w:rsidR="00DA7C27" w:rsidRPr="009F539A">
        <w:rPr>
          <w:szCs w:val="24"/>
          <w:lang w:val="et-EE"/>
        </w:rPr>
        <w:t xml:space="preserve">transpordi liiklusskeemid ja vastava märgistuse paiknemine; </w:t>
      </w:r>
    </w:p>
    <w:p w14:paraId="1FBBFA05" w14:textId="6F4EAD97" w:rsidR="00A00716" w:rsidRPr="009F539A" w:rsidRDefault="00A00716" w:rsidP="009F539A">
      <w:pPr>
        <w:numPr>
          <w:ilvl w:val="1"/>
          <w:numId w:val="24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transpordi viis </w:t>
      </w:r>
      <w:r w:rsidRPr="00644BF2">
        <w:rPr>
          <w:szCs w:val="24"/>
          <w:lang w:val="et-EE"/>
        </w:rPr>
        <w:t xml:space="preserve">ning </w:t>
      </w:r>
      <w:r w:rsidR="00644BF2" w:rsidRPr="00644BF2">
        <w:rPr>
          <w:szCs w:val="24"/>
          <w:lang w:val="et-EE"/>
        </w:rPr>
        <w:t>sobiv</w:t>
      </w:r>
      <w:r w:rsidRPr="00644BF2">
        <w:rPr>
          <w:szCs w:val="24"/>
          <w:lang w:val="et-EE"/>
        </w:rPr>
        <w:t xml:space="preserve"> materjalide transpordi aeg, </w:t>
      </w:r>
      <w:r w:rsidR="00DA7C27" w:rsidRPr="009F539A">
        <w:rPr>
          <w:szCs w:val="24"/>
          <w:lang w:val="et-EE"/>
        </w:rPr>
        <w:t>vajadusel seada transpordile ja ehitustehnikale piirangud;</w:t>
      </w:r>
      <w:r w:rsidRPr="009F539A">
        <w:rPr>
          <w:szCs w:val="24"/>
          <w:lang w:val="et-EE"/>
        </w:rPr>
        <w:t xml:space="preserve"> </w:t>
      </w:r>
    </w:p>
    <w:p w14:paraId="2AA6E5C6" w14:textId="25B1DE39" w:rsidR="00DA7C27" w:rsidRPr="009F539A" w:rsidRDefault="00A00716" w:rsidP="009F539A">
      <w:pPr>
        <w:numPr>
          <w:ilvl w:val="1"/>
          <w:numId w:val="24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materjalide ladustamise kohad;</w:t>
      </w:r>
    </w:p>
    <w:p w14:paraId="494C0A3F" w14:textId="3C92D831" w:rsidR="00D00D7C" w:rsidRPr="009F539A" w:rsidRDefault="00D00D7C" w:rsidP="1D386A53">
      <w:pPr>
        <w:numPr>
          <w:ilvl w:val="1"/>
          <w:numId w:val="24"/>
        </w:numPr>
        <w:jc w:val="both"/>
        <w:rPr>
          <w:lang w:val="et-EE"/>
        </w:rPr>
      </w:pPr>
      <w:r w:rsidRPr="1D386A53">
        <w:rPr>
          <w:lang w:val="et-EE"/>
        </w:rPr>
        <w:t xml:space="preserve">seada </w:t>
      </w:r>
      <w:r w:rsidR="00A00716" w:rsidRPr="1D386A53">
        <w:rPr>
          <w:lang w:val="et-EE"/>
        </w:rPr>
        <w:t xml:space="preserve">looduskaitselistest vm piirangutest tulenevalt </w:t>
      </w:r>
      <w:r w:rsidRPr="1D386A53">
        <w:rPr>
          <w:lang w:val="et-EE"/>
        </w:rPr>
        <w:t>ehitustööde teostamisele ajalised vm piirangud;</w:t>
      </w:r>
    </w:p>
    <w:p w14:paraId="3407926C" w14:textId="15499EFE" w:rsidR="007A7B39" w:rsidRDefault="00DA7C27" w:rsidP="009F539A">
      <w:pPr>
        <w:numPr>
          <w:ilvl w:val="1"/>
          <w:numId w:val="24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ehitusaegne jäätmekäitlus</w:t>
      </w:r>
      <w:r w:rsidR="007A7B39">
        <w:rPr>
          <w:szCs w:val="24"/>
          <w:lang w:val="et-EE"/>
        </w:rPr>
        <w:t>;</w:t>
      </w:r>
    </w:p>
    <w:p w14:paraId="446528B3" w14:textId="7036F457" w:rsidR="00261085" w:rsidRPr="00A87372" w:rsidRDefault="00D36CBB" w:rsidP="009F539A">
      <w:pPr>
        <w:numPr>
          <w:ilvl w:val="1"/>
          <w:numId w:val="24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</w:t>
      </w:r>
      <w:r w:rsidR="00644BF2" w:rsidRPr="00A87372">
        <w:rPr>
          <w:szCs w:val="24"/>
          <w:lang w:val="et-EE"/>
        </w:rPr>
        <w:t>irjeldada o</w:t>
      </w:r>
      <w:r w:rsidR="00261085" w:rsidRPr="00A87372">
        <w:rPr>
          <w:szCs w:val="24"/>
          <w:lang w:val="et-EE"/>
        </w:rPr>
        <w:t>lemasoleva taristu utiliseerimine</w:t>
      </w:r>
      <w:r w:rsidRPr="00A87372">
        <w:rPr>
          <w:szCs w:val="24"/>
          <w:lang w:val="et-EE"/>
        </w:rPr>
        <w:t>;</w:t>
      </w:r>
      <w:r w:rsidR="00261085" w:rsidRPr="00A87372">
        <w:rPr>
          <w:szCs w:val="24"/>
          <w:lang w:val="et-EE"/>
        </w:rPr>
        <w:t xml:space="preserve"> </w:t>
      </w:r>
    </w:p>
    <w:p w14:paraId="77BCA95C" w14:textId="6CF95BD4" w:rsidR="00D00D7C" w:rsidRPr="00A87372" w:rsidRDefault="00D00D7C" w:rsidP="009F539A">
      <w:pPr>
        <w:pStyle w:val="ListParagraph"/>
        <w:numPr>
          <w:ilvl w:val="0"/>
          <w:numId w:val="24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koostada rajatiste hooldusjuhend;</w:t>
      </w:r>
    </w:p>
    <w:p w14:paraId="0C3284B0" w14:textId="31923D05" w:rsidR="00D00D7C" w:rsidRPr="00A87372" w:rsidRDefault="00D00D7C" w:rsidP="009F539A">
      <w:pPr>
        <w:pStyle w:val="ListParagraph"/>
        <w:numPr>
          <w:ilvl w:val="0"/>
          <w:numId w:val="24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hankida:</w:t>
      </w:r>
    </w:p>
    <w:p w14:paraId="6D95ED37" w14:textId="5E7B3BB2" w:rsidR="000E78C0" w:rsidRPr="00A87372" w:rsidRDefault="000E78C0" w:rsidP="009F539A">
      <w:pPr>
        <w:pStyle w:val="ListParagraph"/>
        <w:numPr>
          <w:ilvl w:val="0"/>
          <w:numId w:val="32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vajalikud mõõdistused</w:t>
      </w:r>
      <w:r w:rsidR="002E28D3" w:rsidRPr="00A87372">
        <w:rPr>
          <w:szCs w:val="24"/>
          <w:lang w:val="et-EE"/>
        </w:rPr>
        <w:t xml:space="preserve"> rajatiste projekteerimiseks</w:t>
      </w:r>
      <w:r w:rsidRPr="00A87372">
        <w:rPr>
          <w:szCs w:val="24"/>
          <w:lang w:val="et-EE"/>
        </w:rPr>
        <w:t>;</w:t>
      </w:r>
    </w:p>
    <w:p w14:paraId="5AD2DB20" w14:textId="31DEA389" w:rsidR="000E78C0" w:rsidRPr="00A87372" w:rsidRDefault="000E78C0" w:rsidP="009F539A">
      <w:pPr>
        <w:pStyle w:val="ListParagraph"/>
        <w:numPr>
          <w:ilvl w:val="0"/>
          <w:numId w:val="32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vajalikud</w:t>
      </w:r>
      <w:r w:rsidR="00D00D7C" w:rsidRPr="00A87372">
        <w:rPr>
          <w:szCs w:val="24"/>
          <w:lang w:val="et-EE"/>
        </w:rPr>
        <w:t xml:space="preserve"> kooskõlastused ametkondadelt ja võrguvaldajatelt </w:t>
      </w:r>
      <w:r w:rsidRPr="00A87372">
        <w:rPr>
          <w:szCs w:val="24"/>
          <w:lang w:val="et-EE"/>
        </w:rPr>
        <w:t xml:space="preserve">(sh Keskkonnaamet); </w:t>
      </w:r>
    </w:p>
    <w:p w14:paraId="4BBE9FC8" w14:textId="73A1EE20" w:rsidR="00196644" w:rsidRPr="00A87372" w:rsidRDefault="00D00D7C" w:rsidP="1D386A53">
      <w:pPr>
        <w:pStyle w:val="Default"/>
        <w:numPr>
          <w:ilvl w:val="0"/>
          <w:numId w:val="32"/>
        </w:numPr>
      </w:pPr>
      <w:r w:rsidRPr="1D386A53">
        <w:t>ehitus</w:t>
      </w:r>
      <w:r w:rsidR="002C02F4">
        <w:t>teatis</w:t>
      </w:r>
    </w:p>
    <w:p w14:paraId="47E73520" w14:textId="6B1A8D91" w:rsidR="00F26996" w:rsidRDefault="00196644" w:rsidP="00196EBC">
      <w:pPr>
        <w:pStyle w:val="Default"/>
        <w:ind w:left="720"/>
      </w:pPr>
      <w:r w:rsidRPr="00A87372">
        <w:t xml:space="preserve"> </w:t>
      </w:r>
    </w:p>
    <w:p w14:paraId="53708D8A" w14:textId="77777777" w:rsidR="007741C5" w:rsidRPr="009F539A" w:rsidRDefault="007741C5" w:rsidP="009F539A">
      <w:pPr>
        <w:jc w:val="both"/>
        <w:rPr>
          <w:b/>
          <w:szCs w:val="24"/>
          <w:lang w:val="et-EE"/>
        </w:rPr>
      </w:pPr>
    </w:p>
    <w:p w14:paraId="1FF2BEA7" w14:textId="77777777" w:rsidR="00846592" w:rsidRPr="009F539A" w:rsidRDefault="0069303B" w:rsidP="009F539A">
      <w:pPr>
        <w:jc w:val="both"/>
        <w:rPr>
          <w:b/>
          <w:i/>
          <w:szCs w:val="24"/>
          <w:lang w:val="et-EE"/>
        </w:rPr>
      </w:pPr>
      <w:r w:rsidRPr="1D386A53">
        <w:rPr>
          <w:b/>
          <w:bCs/>
          <w:lang w:val="et-EE"/>
        </w:rPr>
        <w:t>1.</w:t>
      </w:r>
      <w:r w:rsidR="005E575C" w:rsidRPr="1D386A53">
        <w:rPr>
          <w:b/>
          <w:bCs/>
          <w:lang w:val="et-EE"/>
        </w:rPr>
        <w:t xml:space="preserve"> TARISTU EESMÄRK ja KÜLASTUS</w:t>
      </w:r>
      <w:r w:rsidR="00846592" w:rsidRPr="1D386A53">
        <w:rPr>
          <w:b/>
          <w:bCs/>
          <w:lang w:val="et-EE"/>
        </w:rPr>
        <w:t>KOORMUS</w:t>
      </w:r>
      <w:r w:rsidR="001A01B2" w:rsidRPr="1D386A53">
        <w:rPr>
          <w:b/>
          <w:bCs/>
          <w:lang w:val="et-EE"/>
        </w:rPr>
        <w:t xml:space="preserve">   </w:t>
      </w:r>
    </w:p>
    <w:p w14:paraId="49943EC7" w14:textId="251ABAB7" w:rsidR="00841E35" w:rsidRDefault="00841E35" w:rsidP="1D386A53">
      <w:pPr>
        <w:jc w:val="both"/>
        <w:rPr>
          <w:color w:val="000000" w:themeColor="text1"/>
          <w:szCs w:val="24"/>
          <w:lang w:val="et-EE"/>
        </w:rPr>
      </w:pPr>
      <w:r w:rsidRPr="1D386A53">
        <w:rPr>
          <w:lang w:val="et-EE"/>
        </w:rPr>
        <w:t xml:space="preserve">Avalikus kasutuses oleva </w:t>
      </w:r>
      <w:r w:rsidR="00834E68" w:rsidRPr="1D386A53">
        <w:rPr>
          <w:lang w:val="et-EE"/>
        </w:rPr>
        <w:t>Emajõe</w:t>
      </w:r>
      <w:r w:rsidRPr="1D386A53">
        <w:rPr>
          <w:lang w:val="et-EE"/>
        </w:rPr>
        <w:t xml:space="preserve"> </w:t>
      </w:r>
      <w:r w:rsidR="00834E68" w:rsidRPr="1D386A53">
        <w:rPr>
          <w:lang w:val="et-EE"/>
        </w:rPr>
        <w:t>õppe</w:t>
      </w:r>
      <w:r w:rsidRPr="1D386A53">
        <w:rPr>
          <w:lang w:val="et-EE"/>
        </w:rPr>
        <w:t xml:space="preserve">raja taristu eesmärgiks on pakkuda kvaliteetset ja turvalist </w:t>
      </w:r>
      <w:r w:rsidR="00834E68" w:rsidRPr="00942288">
        <w:rPr>
          <w:color w:val="000000" w:themeColor="text1"/>
          <w:lang w:val="et-EE"/>
        </w:rPr>
        <w:t>Peipsiveere looduskaitse</w:t>
      </w:r>
      <w:r w:rsidR="00A932F1" w:rsidRPr="00942288">
        <w:rPr>
          <w:color w:val="000000" w:themeColor="text1"/>
          <w:lang w:val="et-EE"/>
        </w:rPr>
        <w:t>a</w:t>
      </w:r>
      <w:r w:rsidR="00834E68" w:rsidRPr="00942288">
        <w:rPr>
          <w:color w:val="000000" w:themeColor="text1"/>
          <w:lang w:val="et-EE"/>
        </w:rPr>
        <w:t>la</w:t>
      </w:r>
      <w:r w:rsidRPr="00942288">
        <w:rPr>
          <w:color w:val="000000" w:themeColor="text1"/>
          <w:lang w:val="et-EE"/>
        </w:rPr>
        <w:t xml:space="preserve"> külastamise võimalust ning ühtlasi kaitsta loodust külastusest tingitud koormuse eest. </w:t>
      </w:r>
      <w:r w:rsidR="1B1621A6" w:rsidRPr="00942288">
        <w:rPr>
          <w:color w:val="000000" w:themeColor="text1"/>
          <w:szCs w:val="24"/>
          <w:lang w:val="et-EE"/>
        </w:rPr>
        <w:t>Peipsiveere, endise nimega Emajõe-Suursoo</w:t>
      </w:r>
      <w:r w:rsidR="5EE093CD" w:rsidRPr="00942288">
        <w:rPr>
          <w:color w:val="000000" w:themeColor="text1"/>
          <w:szCs w:val="24"/>
          <w:lang w:val="et-EE"/>
        </w:rPr>
        <w:t>,</w:t>
      </w:r>
      <w:r w:rsidR="1B1621A6" w:rsidRPr="00942288">
        <w:rPr>
          <w:color w:val="000000" w:themeColor="text1"/>
          <w:szCs w:val="24"/>
          <w:lang w:val="et-EE"/>
        </w:rPr>
        <w:t xml:space="preserve"> looduskaitseala põhiväärtuseks on </w:t>
      </w:r>
      <w:r w:rsidR="06475342" w:rsidRPr="00942288">
        <w:rPr>
          <w:color w:val="000000" w:themeColor="text1"/>
          <w:szCs w:val="24"/>
          <w:lang w:val="et-EE"/>
        </w:rPr>
        <w:t xml:space="preserve">mh </w:t>
      </w:r>
      <w:r w:rsidR="1B1621A6" w:rsidRPr="00942288">
        <w:rPr>
          <w:color w:val="000000" w:themeColor="text1"/>
          <w:szCs w:val="24"/>
          <w:lang w:val="et-EE"/>
        </w:rPr>
        <w:t>märgade elupaikade mitmekesisus ja Emajõe suur deltasoostik.</w:t>
      </w:r>
    </w:p>
    <w:p w14:paraId="7425CB09" w14:textId="77777777" w:rsidR="00942288" w:rsidRPr="00942288" w:rsidRDefault="00942288" w:rsidP="1D386A53">
      <w:pPr>
        <w:jc w:val="both"/>
        <w:rPr>
          <w:color w:val="000000" w:themeColor="text1"/>
          <w:szCs w:val="24"/>
          <w:lang w:val="et-EE"/>
        </w:rPr>
      </w:pPr>
    </w:p>
    <w:p w14:paraId="3F0765E3" w14:textId="38099AB1" w:rsidR="00841E35" w:rsidRPr="00942288" w:rsidRDefault="1B1621A6" w:rsidP="1D386A53">
      <w:pPr>
        <w:shd w:val="clear" w:color="auto" w:fill="FFFFFF" w:themeFill="background1"/>
        <w:jc w:val="both"/>
        <w:rPr>
          <w:color w:val="000000" w:themeColor="text1"/>
          <w:szCs w:val="24"/>
          <w:lang w:val="et-EE"/>
        </w:rPr>
      </w:pPr>
      <w:r w:rsidRPr="00942288">
        <w:rPr>
          <w:color w:val="000000" w:themeColor="text1"/>
          <w:szCs w:val="24"/>
          <w:lang w:val="et-EE"/>
        </w:rPr>
        <w:t xml:space="preserve">Kaitseala on riikliku looduskaitse all 1981. aastast, mil moodustati 30 uut sookaitseala. Kaitseala põhiliseks </w:t>
      </w:r>
      <w:r w:rsidR="6A3EAF12" w:rsidRPr="00942288">
        <w:rPr>
          <w:color w:val="000000" w:themeColor="text1"/>
          <w:szCs w:val="24"/>
          <w:lang w:val="et-EE"/>
        </w:rPr>
        <w:t>kaitse-</w:t>
      </w:r>
      <w:r w:rsidRPr="00942288">
        <w:rPr>
          <w:color w:val="000000" w:themeColor="text1"/>
          <w:szCs w:val="24"/>
          <w:lang w:val="et-EE"/>
        </w:rPr>
        <w:t xml:space="preserve">eesmärgiks </w:t>
      </w:r>
      <w:r w:rsidR="13EA23CD" w:rsidRPr="00942288">
        <w:rPr>
          <w:color w:val="000000" w:themeColor="text1"/>
          <w:szCs w:val="24"/>
          <w:lang w:val="et-EE"/>
        </w:rPr>
        <w:t xml:space="preserve">on </w:t>
      </w:r>
      <w:r w:rsidR="24C7754A" w:rsidRPr="00942288">
        <w:rPr>
          <w:color w:val="000000" w:themeColor="text1"/>
          <w:szCs w:val="24"/>
          <w:lang w:val="et-EE"/>
        </w:rPr>
        <w:t>Emajõe deltasoostiku ja Peipsi järve rannasoostike looduse, ökosüsteemide ja maastike</w:t>
      </w:r>
      <w:r w:rsidR="2D50B0F3" w:rsidRPr="00942288">
        <w:rPr>
          <w:color w:val="000000" w:themeColor="text1"/>
          <w:szCs w:val="24"/>
          <w:lang w:val="et-EE"/>
        </w:rPr>
        <w:t>, Emajõe suudmeala märgala ökosüsteemide</w:t>
      </w:r>
      <w:r w:rsidR="2699097F" w:rsidRPr="00942288">
        <w:rPr>
          <w:color w:val="000000" w:themeColor="text1"/>
          <w:szCs w:val="24"/>
          <w:lang w:val="et-EE"/>
        </w:rPr>
        <w:t xml:space="preserve"> </w:t>
      </w:r>
      <w:r w:rsidR="24C7754A" w:rsidRPr="00942288">
        <w:rPr>
          <w:color w:val="000000" w:themeColor="text1"/>
          <w:szCs w:val="24"/>
          <w:lang w:val="et-EE"/>
        </w:rPr>
        <w:t xml:space="preserve">kaitse, uurimine, </w:t>
      </w:r>
      <w:r w:rsidR="24C7754A" w:rsidRPr="00942288">
        <w:rPr>
          <w:color w:val="000000" w:themeColor="text1"/>
          <w:szCs w:val="24"/>
          <w:lang w:val="et-EE"/>
        </w:rPr>
        <w:lastRenderedPageBreak/>
        <w:t>tutvustamine ja taastamine</w:t>
      </w:r>
      <w:r w:rsidR="2522A498" w:rsidRPr="00942288">
        <w:rPr>
          <w:color w:val="000000" w:themeColor="text1"/>
          <w:szCs w:val="24"/>
          <w:lang w:val="et-EE"/>
        </w:rPr>
        <w:t xml:space="preserve"> ning</w:t>
      </w:r>
      <w:r w:rsidR="1248F3C7" w:rsidRPr="00942288">
        <w:rPr>
          <w:color w:val="000000" w:themeColor="text1"/>
          <w:szCs w:val="24"/>
          <w:lang w:val="et-EE"/>
        </w:rPr>
        <w:t xml:space="preserve"> </w:t>
      </w:r>
      <w:r w:rsidR="26B86C92" w:rsidRPr="00942288">
        <w:rPr>
          <w:color w:val="000000" w:themeColor="text1"/>
          <w:szCs w:val="24"/>
          <w:lang w:val="et-EE"/>
        </w:rPr>
        <w:t xml:space="preserve">erinevate </w:t>
      </w:r>
      <w:r w:rsidR="1248F3C7" w:rsidRPr="00942288">
        <w:rPr>
          <w:color w:val="000000" w:themeColor="text1"/>
          <w:szCs w:val="24"/>
          <w:lang w:val="et-EE"/>
        </w:rPr>
        <w:t xml:space="preserve">liikide </w:t>
      </w:r>
      <w:r w:rsidR="1DCC39D5" w:rsidRPr="00942288">
        <w:rPr>
          <w:color w:val="000000" w:themeColor="text1"/>
          <w:szCs w:val="24"/>
          <w:lang w:val="et-EE"/>
        </w:rPr>
        <w:t xml:space="preserve">kaitse. </w:t>
      </w:r>
      <w:r w:rsidRPr="00942288">
        <w:rPr>
          <w:color w:val="000000" w:themeColor="text1"/>
          <w:szCs w:val="24"/>
          <w:lang w:val="et-EE"/>
        </w:rPr>
        <w:t>Kaitseala kuulub alates 1997. aastast rahvusvahelise tähtsusega märgalade (Ramsari alade) ning 2004. aastast Natura 2000 linnu- ja loodusalade hulka.</w:t>
      </w:r>
      <w:r w:rsidR="7AEF6AB8" w:rsidRPr="00942288">
        <w:rPr>
          <w:color w:val="000000" w:themeColor="text1"/>
          <w:szCs w:val="24"/>
          <w:lang w:val="et-EE"/>
        </w:rPr>
        <w:t xml:space="preserve"> Õpperada algab endise Emajõe-Suursoo looduskeskuse (kunagine Kantsi kõrtshoone) juurest ja teeb tiiru jõeäärsel lammil, tarnamättalisel madalsoo heinamaal ning läbib sookaasiku.</w:t>
      </w:r>
    </w:p>
    <w:p w14:paraId="306F74D2" w14:textId="0997C060" w:rsidR="00841E35" w:rsidRDefault="00841E35" w:rsidP="3E485FC2">
      <w:pPr>
        <w:jc w:val="both"/>
        <w:rPr>
          <w:lang w:val="et-EE"/>
        </w:rPr>
      </w:pPr>
    </w:p>
    <w:p w14:paraId="026646C2" w14:textId="2DD2B2A3" w:rsidR="00841E35" w:rsidRDefault="5F34666E" w:rsidP="3E485FC2">
      <w:pPr>
        <w:jc w:val="both"/>
        <w:rPr>
          <w:lang w:val="et-EE"/>
        </w:rPr>
      </w:pPr>
      <w:r w:rsidRPr="1D386A53">
        <w:rPr>
          <w:szCs w:val="24"/>
          <w:lang w:val="et-EE"/>
        </w:rPr>
        <w:t>Olemasolev rada on kiiresti amortiseerunud tulenevalt looduslikest oludest (suur niiskus)</w:t>
      </w:r>
      <w:r w:rsidR="39BFDC6D" w:rsidRPr="1D386A53">
        <w:rPr>
          <w:szCs w:val="24"/>
          <w:lang w:val="et-EE"/>
        </w:rPr>
        <w:t>.</w:t>
      </w:r>
      <w:r w:rsidRPr="1D386A53">
        <w:rPr>
          <w:szCs w:val="24"/>
          <w:lang w:val="et-EE"/>
        </w:rPr>
        <w:t xml:space="preserve"> </w:t>
      </w:r>
      <w:r w:rsidR="36ABA086" w:rsidRPr="1D386A53">
        <w:rPr>
          <w:szCs w:val="24"/>
          <w:lang w:val="et-EE"/>
        </w:rPr>
        <w:t>U</w:t>
      </w:r>
      <w:r w:rsidRPr="1D386A53">
        <w:rPr>
          <w:szCs w:val="24"/>
          <w:lang w:val="et-EE"/>
        </w:rPr>
        <w:t>uenda</w:t>
      </w:r>
      <w:r w:rsidR="1F0804CC" w:rsidRPr="1D386A53">
        <w:rPr>
          <w:szCs w:val="24"/>
          <w:lang w:val="et-EE"/>
        </w:rPr>
        <w:t>tava</w:t>
      </w:r>
      <w:r w:rsidRPr="1D386A53">
        <w:rPr>
          <w:szCs w:val="24"/>
          <w:lang w:val="et-EE"/>
        </w:rPr>
        <w:t xml:space="preserve"> lahendusega </w:t>
      </w:r>
      <w:r w:rsidR="6EC923E1" w:rsidRPr="1D386A53">
        <w:rPr>
          <w:szCs w:val="24"/>
          <w:lang w:val="et-EE"/>
        </w:rPr>
        <w:t xml:space="preserve">on vaja </w:t>
      </w:r>
      <w:r w:rsidRPr="1D386A53">
        <w:rPr>
          <w:szCs w:val="24"/>
          <w:lang w:val="et-EE"/>
        </w:rPr>
        <w:t>tagada raja pikem eluiga.</w:t>
      </w:r>
      <w:r w:rsidR="00841E35" w:rsidRPr="1D386A53">
        <w:rPr>
          <w:lang w:val="et-EE"/>
        </w:rPr>
        <w:t xml:space="preserve"> 201</w:t>
      </w:r>
      <w:r w:rsidR="00A932F1" w:rsidRPr="1D386A53">
        <w:rPr>
          <w:lang w:val="et-EE"/>
        </w:rPr>
        <w:t>5/2016</w:t>
      </w:r>
      <w:r w:rsidR="00841E35" w:rsidRPr="1D386A53">
        <w:rPr>
          <w:lang w:val="et-EE"/>
        </w:rPr>
        <w:t>.</w:t>
      </w:r>
      <w:r w:rsidR="00D36CBB" w:rsidRPr="1D386A53">
        <w:rPr>
          <w:lang w:val="et-EE"/>
        </w:rPr>
        <w:t xml:space="preserve"> </w:t>
      </w:r>
      <w:r w:rsidR="00841E35" w:rsidRPr="1D386A53">
        <w:rPr>
          <w:lang w:val="et-EE"/>
        </w:rPr>
        <w:t xml:space="preserve">a koostatud projektlahendus on aegunud, mistõttu on vajalik kaasaegseid nõudeid, materjale ja ehitusvõimalusi järgides </w:t>
      </w:r>
      <w:r w:rsidR="26DAF423" w:rsidRPr="00077DAF">
        <w:rPr>
          <w:lang w:val="et-EE"/>
        </w:rPr>
        <w:t>õpperaja taristu</w:t>
      </w:r>
      <w:r w:rsidR="00077DAF">
        <w:rPr>
          <w:lang w:val="et-EE"/>
        </w:rPr>
        <w:t xml:space="preserve"> (raja lahendus)</w:t>
      </w:r>
      <w:r w:rsidR="00841E35" w:rsidRPr="1D386A53">
        <w:rPr>
          <w:lang w:val="et-EE"/>
        </w:rPr>
        <w:t xml:space="preserve"> uuesti projekteerida.</w:t>
      </w:r>
    </w:p>
    <w:p w14:paraId="255DE4D3" w14:textId="77777777" w:rsidR="00D36CBB" w:rsidRPr="00BC35DA" w:rsidRDefault="00D36CBB" w:rsidP="00841E35">
      <w:pPr>
        <w:jc w:val="both"/>
        <w:rPr>
          <w:color w:val="000000" w:themeColor="text1"/>
          <w:szCs w:val="24"/>
          <w:lang w:val="et-EE"/>
        </w:rPr>
      </w:pPr>
    </w:p>
    <w:p w14:paraId="1B09ED09" w14:textId="3D3E9A2D" w:rsidR="00841E35" w:rsidRPr="00BC35DA" w:rsidRDefault="00841E35" w:rsidP="1D386A53">
      <w:pPr>
        <w:jc w:val="both"/>
        <w:rPr>
          <w:color w:val="000000" w:themeColor="text1"/>
          <w:lang w:val="et-EE"/>
        </w:rPr>
      </w:pPr>
      <w:r w:rsidRPr="00BC35DA">
        <w:rPr>
          <w:color w:val="000000" w:themeColor="text1"/>
          <w:lang w:val="et-EE"/>
        </w:rPr>
        <w:t xml:space="preserve">Oluline on taristu püsivus ja võimalikult pika kasutuse tagamiseks vastupidavate ehitusmaterjalide kasutamine. </w:t>
      </w:r>
      <w:r w:rsidR="3C1434CE" w:rsidRPr="00BC35DA">
        <w:rPr>
          <w:color w:val="000000" w:themeColor="text1"/>
          <w:lang w:val="et-EE"/>
        </w:rPr>
        <w:t>Projekteeritav taristu peab olema võimalikult pika kasutuseaga (puitrajatiste ja -detailide puhul minimaalselt 20 ja teraskonstruktsioonide puhul 50 aastat).</w:t>
      </w:r>
    </w:p>
    <w:p w14:paraId="7D9FB27B" w14:textId="77777777" w:rsidR="00D36CBB" w:rsidRPr="00BC35DA" w:rsidRDefault="00D36CBB" w:rsidP="00841E35">
      <w:pPr>
        <w:jc w:val="both"/>
        <w:rPr>
          <w:color w:val="000000" w:themeColor="text1"/>
          <w:szCs w:val="24"/>
          <w:lang w:val="et-EE"/>
        </w:rPr>
      </w:pPr>
    </w:p>
    <w:p w14:paraId="78A7C83B" w14:textId="565C105A" w:rsidR="00841E35" w:rsidRPr="00BC35DA" w:rsidRDefault="00834E68" w:rsidP="1D386A53">
      <w:pPr>
        <w:jc w:val="both"/>
        <w:rPr>
          <w:color w:val="000000" w:themeColor="text1"/>
          <w:lang w:val="et-EE"/>
        </w:rPr>
      </w:pPr>
      <w:r w:rsidRPr="00BC35DA">
        <w:rPr>
          <w:color w:val="000000" w:themeColor="text1"/>
          <w:lang w:val="et-EE"/>
        </w:rPr>
        <w:t xml:space="preserve">Rajal on loendur - </w:t>
      </w:r>
      <w:r w:rsidR="00A64C08" w:rsidRPr="00BC35DA">
        <w:rPr>
          <w:color w:val="000000" w:themeColor="text1"/>
          <w:lang w:val="et-EE"/>
        </w:rPr>
        <w:t xml:space="preserve">külastuskoormus on </w:t>
      </w:r>
      <w:r w:rsidRPr="00BC35DA">
        <w:rPr>
          <w:color w:val="000000" w:themeColor="text1"/>
          <w:lang w:val="et-EE"/>
        </w:rPr>
        <w:t>keskmiselt 10</w:t>
      </w:r>
      <w:r w:rsidR="6ACB06A2" w:rsidRPr="00BC35DA">
        <w:rPr>
          <w:color w:val="000000" w:themeColor="text1"/>
          <w:lang w:val="et-EE"/>
        </w:rPr>
        <w:t xml:space="preserve"> </w:t>
      </w:r>
      <w:r w:rsidR="00A64C08" w:rsidRPr="00BC35DA">
        <w:rPr>
          <w:color w:val="000000" w:themeColor="text1"/>
          <w:lang w:val="et-EE"/>
        </w:rPr>
        <w:t>000</w:t>
      </w:r>
      <w:r w:rsidRPr="00BC35DA">
        <w:rPr>
          <w:color w:val="000000" w:themeColor="text1"/>
          <w:lang w:val="et-EE"/>
        </w:rPr>
        <w:t xml:space="preserve"> aastas.</w:t>
      </w:r>
    </w:p>
    <w:p w14:paraId="27EAA84C" w14:textId="77777777" w:rsidR="00D861B3" w:rsidRDefault="00D861B3" w:rsidP="009F539A">
      <w:pPr>
        <w:jc w:val="both"/>
        <w:rPr>
          <w:color w:val="00B050"/>
          <w:szCs w:val="24"/>
          <w:lang w:val="et-EE"/>
        </w:rPr>
      </w:pPr>
    </w:p>
    <w:p w14:paraId="6F452DE8" w14:textId="6563715A" w:rsidR="007E1A0F" w:rsidRPr="009F539A" w:rsidRDefault="007E1A0F" w:rsidP="1D386A53">
      <w:pPr>
        <w:jc w:val="both"/>
        <w:rPr>
          <w:color w:val="548DD4" w:themeColor="text2" w:themeTint="99"/>
          <w:lang w:val="et-EE"/>
        </w:rPr>
      </w:pPr>
    </w:p>
    <w:p w14:paraId="074DF48C" w14:textId="77777777" w:rsidR="0069303B" w:rsidRPr="009F539A" w:rsidRDefault="00846592" w:rsidP="009F539A">
      <w:pPr>
        <w:jc w:val="both"/>
        <w:rPr>
          <w:b/>
          <w:szCs w:val="24"/>
          <w:lang w:val="et-EE"/>
        </w:rPr>
      </w:pPr>
      <w:r w:rsidRPr="009F539A">
        <w:rPr>
          <w:b/>
          <w:szCs w:val="24"/>
          <w:lang w:val="et-EE"/>
        </w:rPr>
        <w:t xml:space="preserve">2. </w:t>
      </w:r>
      <w:r w:rsidR="00D12E88" w:rsidRPr="009F539A">
        <w:rPr>
          <w:b/>
          <w:szCs w:val="24"/>
          <w:lang w:val="et-EE"/>
        </w:rPr>
        <w:t>TARISTU</w:t>
      </w:r>
      <w:r w:rsidR="0069303B" w:rsidRPr="009F539A">
        <w:rPr>
          <w:b/>
          <w:szCs w:val="24"/>
          <w:lang w:val="et-EE"/>
        </w:rPr>
        <w:t xml:space="preserve"> FUNKTSIOONID JA </w:t>
      </w:r>
      <w:r w:rsidR="0069303B" w:rsidRPr="009F539A">
        <w:rPr>
          <w:b/>
          <w:caps/>
          <w:szCs w:val="24"/>
          <w:lang w:val="et-EE"/>
        </w:rPr>
        <w:t>kasulikUD pinNAd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9"/>
        <w:gridCol w:w="5670"/>
        <w:gridCol w:w="250"/>
      </w:tblGrid>
      <w:tr w:rsidR="00551BC4" w:rsidRPr="00664895" w14:paraId="22D9654B" w14:textId="77777777" w:rsidTr="1D386A53">
        <w:trPr>
          <w:trHeight w:val="49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54AB5D6C" w14:textId="77777777" w:rsidR="00551BC4" w:rsidRPr="004A5BC3" w:rsidRDefault="00551BC4" w:rsidP="009F539A">
            <w:pPr>
              <w:jc w:val="both"/>
              <w:rPr>
                <w:szCs w:val="24"/>
                <w:lang w:val="et-EE"/>
              </w:rPr>
            </w:pPr>
            <w:r w:rsidRPr="004A5BC3">
              <w:rPr>
                <w:szCs w:val="24"/>
                <w:lang w:val="et-EE"/>
              </w:rPr>
              <w:t>PÕHIFUNKTSIOON</w:t>
            </w:r>
          </w:p>
        </w:tc>
        <w:tc>
          <w:tcPr>
            <w:tcW w:w="56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D2BEBC6" w14:textId="62CD6E7D" w:rsidR="00551BC4" w:rsidRPr="009F539A" w:rsidRDefault="24D475E6" w:rsidP="1D386A53">
            <w:pPr>
              <w:jc w:val="both"/>
              <w:rPr>
                <w:i/>
                <w:iCs/>
                <w:lang w:val="et-EE"/>
              </w:rPr>
            </w:pPr>
            <w:r w:rsidRPr="1D386A53">
              <w:rPr>
                <w:i/>
                <w:iCs/>
                <w:lang w:val="et-EE"/>
              </w:rPr>
              <w:t>M</w:t>
            </w:r>
            <w:r w:rsidR="432A4583" w:rsidRPr="1D386A53">
              <w:rPr>
                <w:i/>
                <w:iCs/>
                <w:lang w:val="et-EE"/>
              </w:rPr>
              <w:t>aastikukaitseline külastajat suunav</w:t>
            </w:r>
            <w:r w:rsidR="5C7CD3A1" w:rsidRPr="1D386A53">
              <w:rPr>
                <w:i/>
                <w:iCs/>
                <w:lang w:val="et-EE"/>
              </w:rPr>
              <w:t xml:space="preserve"> taristu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900E838" w14:textId="77777777" w:rsidR="00551BC4" w:rsidRPr="009F539A" w:rsidRDefault="00551BC4" w:rsidP="009F539A">
            <w:pPr>
              <w:rPr>
                <w:i/>
                <w:szCs w:val="24"/>
                <w:lang w:val="et-EE"/>
              </w:rPr>
            </w:pPr>
          </w:p>
        </w:tc>
      </w:tr>
    </w:tbl>
    <w:p w14:paraId="3DA120E0" w14:textId="16AF7D2D" w:rsidR="006E70CF" w:rsidRPr="009F539A" w:rsidRDefault="00DD541C" w:rsidP="00D861B3">
      <w:pPr>
        <w:spacing w:after="120"/>
        <w:jc w:val="both"/>
        <w:rPr>
          <w:szCs w:val="24"/>
          <w:lang w:val="et-EE"/>
        </w:rPr>
      </w:pPr>
      <w:r w:rsidRPr="009F539A">
        <w:rPr>
          <w:b/>
          <w:szCs w:val="24"/>
          <w:lang w:val="et-EE"/>
        </w:rPr>
        <w:t>3</w:t>
      </w:r>
      <w:r w:rsidR="005B76C9" w:rsidRPr="009F539A">
        <w:rPr>
          <w:b/>
          <w:szCs w:val="24"/>
          <w:lang w:val="et-EE"/>
        </w:rPr>
        <w:t xml:space="preserve">. </w:t>
      </w:r>
      <w:r w:rsidR="00D12E88" w:rsidRPr="009F539A">
        <w:rPr>
          <w:b/>
          <w:szCs w:val="24"/>
          <w:lang w:val="et-EE"/>
        </w:rPr>
        <w:t>TARISTU</w:t>
      </w:r>
      <w:r w:rsidR="0069303B" w:rsidRPr="009F539A">
        <w:rPr>
          <w:b/>
          <w:szCs w:val="24"/>
          <w:lang w:val="et-EE"/>
        </w:rPr>
        <w:t xml:space="preserve"> ANDMED, </w:t>
      </w:r>
      <w:r w:rsidR="00224857">
        <w:rPr>
          <w:b/>
          <w:szCs w:val="24"/>
          <w:lang w:val="et-EE"/>
        </w:rPr>
        <w:t xml:space="preserve">NÕUDED, </w:t>
      </w:r>
      <w:r w:rsidR="0069303B" w:rsidRPr="009F539A">
        <w:rPr>
          <w:b/>
          <w:szCs w:val="24"/>
          <w:lang w:val="et-EE"/>
        </w:rPr>
        <w:t>ASENDIPLAANILINE LAHENDUS</w:t>
      </w:r>
      <w:r w:rsidR="00224857">
        <w:rPr>
          <w:b/>
          <w:szCs w:val="24"/>
          <w:lang w:val="et-EE"/>
        </w:rPr>
        <w:t xml:space="preserve"> </w:t>
      </w:r>
    </w:p>
    <w:p w14:paraId="2E9118C7" w14:textId="33035D08" w:rsidR="00707871" w:rsidRPr="00A87372" w:rsidRDefault="00890479" w:rsidP="00707871">
      <w:pPr>
        <w:jc w:val="both"/>
        <w:rPr>
          <w:szCs w:val="24"/>
          <w:lang w:val="et-EE"/>
        </w:rPr>
      </w:pPr>
      <w:r w:rsidRPr="00D861B3">
        <w:rPr>
          <w:szCs w:val="24"/>
          <w:lang w:val="et-EE"/>
        </w:rPr>
        <w:t xml:space="preserve">Asendiplaan toodud lisas </w:t>
      </w:r>
      <w:r w:rsidR="00955136" w:rsidRPr="00D861B3">
        <w:rPr>
          <w:szCs w:val="24"/>
          <w:lang w:val="et-EE"/>
        </w:rPr>
        <w:t>1.</w:t>
      </w:r>
      <w:r w:rsidR="00955136" w:rsidRPr="009F539A">
        <w:rPr>
          <w:szCs w:val="24"/>
          <w:lang w:val="et-EE"/>
        </w:rPr>
        <w:t xml:space="preserve"> </w:t>
      </w:r>
    </w:p>
    <w:p w14:paraId="591C9B7B" w14:textId="3B8C9C55" w:rsidR="00955136" w:rsidRPr="00A87372" w:rsidRDefault="00955136" w:rsidP="009F539A">
      <w:pPr>
        <w:jc w:val="both"/>
        <w:rPr>
          <w:szCs w:val="24"/>
          <w:lang w:val="et-EE"/>
        </w:rPr>
      </w:pPr>
    </w:p>
    <w:p w14:paraId="6B0ABEC3" w14:textId="45BBECFF" w:rsidR="00841E35" w:rsidRPr="00A87372" w:rsidRDefault="00084B3B" w:rsidP="1D386A53">
      <w:pPr>
        <w:jc w:val="both"/>
        <w:rPr>
          <w:lang w:val="et-EE"/>
        </w:rPr>
      </w:pPr>
      <w:r w:rsidRPr="1D386A53">
        <w:rPr>
          <w:lang w:val="et-EE"/>
        </w:rPr>
        <w:t>Objekti ju</w:t>
      </w:r>
      <w:r w:rsidR="00C40EE4" w:rsidRPr="1D386A53">
        <w:rPr>
          <w:lang w:val="et-EE"/>
        </w:rPr>
        <w:t xml:space="preserve">urdepääs: </w:t>
      </w:r>
      <w:r w:rsidR="00834E68" w:rsidRPr="1D386A53">
        <w:rPr>
          <w:lang w:val="et-EE"/>
        </w:rPr>
        <w:t xml:space="preserve">Kantsi tee </w:t>
      </w:r>
      <w:r w:rsidR="63B7AB3C" w:rsidRPr="1D386A53">
        <w:rPr>
          <w:lang w:val="et-EE"/>
        </w:rPr>
        <w:t>(</w:t>
      </w:r>
      <w:r w:rsidR="00834E68" w:rsidRPr="1D386A53">
        <w:rPr>
          <w:lang w:val="et-EE"/>
        </w:rPr>
        <w:t>4320002</w:t>
      </w:r>
      <w:r w:rsidR="67EECEB2" w:rsidRPr="1D386A53">
        <w:rPr>
          <w:lang w:val="et-EE"/>
        </w:rPr>
        <w:t>).</w:t>
      </w:r>
    </w:p>
    <w:p w14:paraId="187AB7B3" w14:textId="77777777" w:rsidR="00616D30" w:rsidRPr="00A87372" w:rsidRDefault="00616D30" w:rsidP="00841E35">
      <w:pPr>
        <w:jc w:val="both"/>
        <w:rPr>
          <w:szCs w:val="24"/>
          <w:lang w:val="et-EE"/>
        </w:rPr>
      </w:pPr>
    </w:p>
    <w:tbl>
      <w:tblPr>
        <w:tblW w:w="85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4"/>
        <w:gridCol w:w="890"/>
        <w:gridCol w:w="4278"/>
      </w:tblGrid>
      <w:tr w:rsidR="00616D30" w:rsidRPr="00A87372" w14:paraId="5A39A728" w14:textId="77777777" w:rsidTr="64046458">
        <w:trPr>
          <w:trHeight w:val="24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4C60B9" w14:textId="77777777" w:rsidR="00616D30" w:rsidRPr="00A87372" w:rsidRDefault="00616D30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Taristu, taristu element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277B5D" w14:textId="77777777" w:rsidR="00616D30" w:rsidRPr="00A87372" w:rsidRDefault="00616D30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Kogus vm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B476AD" w14:textId="77777777" w:rsidR="00616D30" w:rsidRPr="00A87372" w:rsidRDefault="00616D30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Info/kirjeldus</w:t>
            </w:r>
          </w:p>
        </w:tc>
      </w:tr>
      <w:tr w:rsidR="00616D30" w:rsidRPr="00A87372" w14:paraId="4368154E" w14:textId="77777777" w:rsidTr="64046458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EA157" w14:textId="77777777" w:rsidR="00616D30" w:rsidRPr="00A87372" w:rsidRDefault="00616D30" w:rsidP="00616D30">
            <w:pPr>
              <w:jc w:val="both"/>
              <w:rPr>
                <w:szCs w:val="24"/>
                <w:lang w:val="et-EE"/>
              </w:rPr>
            </w:pPr>
            <w:r w:rsidRPr="00A87372">
              <w:rPr>
                <w:szCs w:val="24"/>
                <w:lang w:val="et-EE"/>
              </w:rPr>
              <w:t>õpperada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07174" w14:textId="77777777" w:rsidR="00616D30" w:rsidRPr="00A87372" w:rsidRDefault="00616D30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D49E2" w14:textId="5F10C0AE" w:rsidR="00616D30" w:rsidRPr="00A87372" w:rsidRDefault="002C02F4" w:rsidP="002C02F4">
            <w:pPr>
              <w:jc w:val="both"/>
              <w:rPr>
                <w:i/>
                <w:iCs/>
                <w:lang w:val="et-EE"/>
              </w:rPr>
            </w:pPr>
            <w:r w:rsidRPr="002C02F4">
              <w:rPr>
                <w:i/>
                <w:iCs/>
                <w:lang w:val="et-EE"/>
              </w:rPr>
              <w:t>Ratastooli ja lapsevankriga läbitav laudtee</w:t>
            </w:r>
            <w:r w:rsidR="583AFE0A" w:rsidRPr="64046458">
              <w:rPr>
                <w:i/>
                <w:iCs/>
                <w:lang w:val="et-EE"/>
              </w:rPr>
              <w:t xml:space="preserve"> </w:t>
            </w:r>
            <w:r w:rsidR="075F826A" w:rsidRPr="64046458">
              <w:rPr>
                <w:i/>
                <w:iCs/>
                <w:lang w:val="et-EE"/>
              </w:rPr>
              <w:t>ca</w:t>
            </w:r>
            <w:r w:rsidR="00A932F1" w:rsidRPr="64046458">
              <w:rPr>
                <w:i/>
                <w:iCs/>
                <w:lang w:val="et-EE"/>
              </w:rPr>
              <w:t xml:space="preserve"> 700</w:t>
            </w:r>
            <w:r w:rsidR="583AFE0A" w:rsidRPr="64046458">
              <w:rPr>
                <w:i/>
                <w:iCs/>
                <w:lang w:val="et-EE"/>
              </w:rPr>
              <w:t xml:space="preserve"> m,</w:t>
            </w:r>
            <w:r w:rsidR="00A932F1" w:rsidRPr="64046458">
              <w:rPr>
                <w:i/>
                <w:iCs/>
                <w:lang w:val="et-EE"/>
              </w:rPr>
              <w:t xml:space="preserve"> 0</w:t>
            </w:r>
            <w:r w:rsidR="18CB188A" w:rsidRPr="64046458">
              <w:rPr>
                <w:i/>
                <w:iCs/>
                <w:lang w:val="et-EE"/>
              </w:rPr>
              <w:t>,</w:t>
            </w:r>
            <w:r w:rsidR="00A932F1" w:rsidRPr="64046458">
              <w:rPr>
                <w:i/>
                <w:iCs/>
                <w:lang w:val="et-EE"/>
              </w:rPr>
              <w:t xml:space="preserve">64 m laiune laudtee </w:t>
            </w:r>
            <w:r>
              <w:rPr>
                <w:i/>
                <w:iCs/>
                <w:lang w:val="et-EE"/>
              </w:rPr>
              <w:t xml:space="preserve">ca </w:t>
            </w:r>
            <w:r w:rsidR="00A932F1" w:rsidRPr="64046458">
              <w:rPr>
                <w:i/>
                <w:iCs/>
                <w:lang w:val="et-EE"/>
              </w:rPr>
              <w:t>1,3 km, pinnaserada ca 450m. Raja</w:t>
            </w:r>
            <w:r w:rsidR="583AFE0A" w:rsidRPr="64046458">
              <w:rPr>
                <w:i/>
                <w:iCs/>
                <w:lang w:val="et-EE"/>
              </w:rPr>
              <w:t xml:space="preserve"> trass </w:t>
            </w:r>
            <w:r w:rsidR="00A932F1" w:rsidRPr="64046458">
              <w:rPr>
                <w:i/>
                <w:iCs/>
                <w:lang w:val="et-EE"/>
              </w:rPr>
              <w:t xml:space="preserve">vajab jõe kulutava tegevuse tõttu kohati jõest kaugemale </w:t>
            </w:r>
            <w:r w:rsidR="00A932F1" w:rsidRPr="009676E9">
              <w:rPr>
                <w:i/>
                <w:iCs/>
                <w:lang w:val="et-EE"/>
              </w:rPr>
              <w:t>kavandamist</w:t>
            </w:r>
            <w:r w:rsidR="00A932F1" w:rsidRPr="64046458">
              <w:rPr>
                <w:i/>
                <w:iCs/>
                <w:lang w:val="et-EE"/>
              </w:rPr>
              <w:t>. Projekteerida lahendused, mis arvestavad võimalikku suurvett ja veesõidukite tekitatud lainetuse mõju sel ajal</w:t>
            </w:r>
            <w:r>
              <w:rPr>
                <w:i/>
                <w:iCs/>
                <w:lang w:val="et-EE"/>
              </w:rPr>
              <w:t xml:space="preserve"> ning</w:t>
            </w:r>
            <w:r w:rsidR="00A932F1" w:rsidRPr="64046458">
              <w:rPr>
                <w:i/>
                <w:iCs/>
                <w:lang w:val="et-EE"/>
              </w:rPr>
              <w:t xml:space="preserve"> aastaringelt</w:t>
            </w:r>
            <w:r w:rsidR="299A6AFD" w:rsidRPr="64046458">
              <w:rPr>
                <w:i/>
                <w:iCs/>
                <w:lang w:val="et-EE"/>
              </w:rPr>
              <w:t xml:space="preserve"> </w:t>
            </w:r>
            <w:r w:rsidR="00A932F1" w:rsidRPr="64046458">
              <w:rPr>
                <w:i/>
                <w:iCs/>
                <w:lang w:val="et-EE"/>
              </w:rPr>
              <w:t>üliniiskeid olusid soometsa alal.</w:t>
            </w:r>
          </w:p>
        </w:tc>
      </w:tr>
      <w:tr w:rsidR="00A932F1" w:rsidRPr="00616D30" w14:paraId="4CD694F0" w14:textId="77777777" w:rsidTr="64046458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B1A9C" w14:textId="20BCC2B5" w:rsidR="00A932F1" w:rsidRPr="002C02F4" w:rsidRDefault="00E020DD" w:rsidP="00E020DD">
            <w:pPr>
              <w:rPr>
                <w:szCs w:val="24"/>
                <w:lang w:val="et-EE"/>
              </w:rPr>
            </w:pPr>
            <w:r w:rsidRPr="002C02F4">
              <w:rPr>
                <w:szCs w:val="24"/>
                <w:lang w:val="et-EE"/>
              </w:rPr>
              <w:t>Õpperaja tugifunktsiooni rajatised (sillad, platvormid, lõkkekohad, infostendid …jm senise projekti</w:t>
            </w:r>
            <w:r w:rsidR="002C02F4" w:rsidRPr="002C02F4">
              <w:rPr>
                <w:szCs w:val="24"/>
                <w:lang w:val="et-EE"/>
              </w:rPr>
              <w:t xml:space="preserve"> </w:t>
            </w:r>
            <w:r w:rsidRPr="002C02F4">
              <w:rPr>
                <w:szCs w:val="24"/>
                <w:lang w:val="et-EE"/>
              </w:rPr>
              <w:t>kohane taristu)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8BA12" w14:textId="77777777" w:rsidR="00A932F1" w:rsidRPr="002C02F4" w:rsidRDefault="00A932F1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737DC" w14:textId="49A63BE5" w:rsidR="00A932F1" w:rsidRPr="002C02F4" w:rsidRDefault="00E020DD" w:rsidP="00616D30">
            <w:pPr>
              <w:jc w:val="both"/>
              <w:rPr>
                <w:i/>
                <w:szCs w:val="24"/>
                <w:lang w:val="et-EE"/>
              </w:rPr>
            </w:pPr>
            <w:r w:rsidRPr="002C02F4">
              <w:rPr>
                <w:i/>
                <w:szCs w:val="24"/>
                <w:lang w:val="et-EE"/>
              </w:rPr>
              <w:t>Ei kuulu projekteerimisele</w:t>
            </w:r>
          </w:p>
        </w:tc>
      </w:tr>
      <w:tr w:rsidR="00A932F1" w:rsidRPr="00664895" w14:paraId="6FCD7D30" w14:textId="77777777" w:rsidTr="64046458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C328F" w14:textId="7A5D565D" w:rsidR="00A932F1" w:rsidRPr="00616D30" w:rsidRDefault="00A932F1" w:rsidP="00616D30">
            <w:pPr>
              <w:jc w:val="both"/>
              <w:rPr>
                <w:szCs w:val="24"/>
                <w:lang w:val="et-EE"/>
              </w:rPr>
            </w:pP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C6A72" w14:textId="77777777" w:rsidR="00A932F1" w:rsidRPr="00616D30" w:rsidRDefault="00A932F1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C70BA" w14:textId="000FD4A4" w:rsidR="00A932F1" w:rsidRPr="00A87372" w:rsidRDefault="00A932F1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</w:tr>
    </w:tbl>
    <w:p w14:paraId="348BF8BB" w14:textId="77777777" w:rsidR="00616D30" w:rsidRPr="00D36CBB" w:rsidRDefault="00616D30" w:rsidP="00841E35">
      <w:pPr>
        <w:jc w:val="both"/>
        <w:rPr>
          <w:szCs w:val="24"/>
          <w:lang w:val="et-EE"/>
        </w:rPr>
      </w:pPr>
    </w:p>
    <w:p w14:paraId="274A8BBA" w14:textId="4405E534" w:rsidR="00CE1F62" w:rsidRPr="009F539A" w:rsidRDefault="00CE1F62" w:rsidP="009F539A">
      <w:pPr>
        <w:jc w:val="both"/>
        <w:rPr>
          <w:b/>
          <w:szCs w:val="24"/>
          <w:lang w:val="et-EE"/>
        </w:rPr>
      </w:pPr>
    </w:p>
    <w:p w14:paraId="2876A79A" w14:textId="4E746B56" w:rsidR="00520293" w:rsidRPr="00A932F1" w:rsidRDefault="006D6BEC" w:rsidP="64046458">
      <w:pPr>
        <w:spacing w:after="120"/>
        <w:jc w:val="both"/>
        <w:rPr>
          <w:b/>
          <w:bCs/>
          <w:color w:val="FF0000"/>
          <w:lang w:val="et-EE"/>
        </w:rPr>
      </w:pPr>
      <w:r w:rsidRPr="64046458">
        <w:rPr>
          <w:b/>
          <w:bCs/>
          <w:lang w:val="et-EE"/>
        </w:rPr>
        <w:t>4</w:t>
      </w:r>
      <w:r w:rsidR="0094339A" w:rsidRPr="64046458">
        <w:rPr>
          <w:b/>
          <w:bCs/>
          <w:lang w:val="et-EE"/>
        </w:rPr>
        <w:t xml:space="preserve">. </w:t>
      </w:r>
      <w:r w:rsidR="00DD541C" w:rsidRPr="64046458">
        <w:rPr>
          <w:b/>
          <w:bCs/>
          <w:lang w:val="et-EE"/>
        </w:rPr>
        <w:t>KAITSET JA TEGEVUSI REGULEERIVAD AKTID</w:t>
      </w:r>
      <w:r w:rsidR="000F3287" w:rsidRPr="64046458">
        <w:rPr>
          <w:b/>
          <w:bCs/>
          <w:lang w:val="et-E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3366"/>
        <w:gridCol w:w="4104"/>
      </w:tblGrid>
      <w:tr w:rsidR="00A87372" w:rsidRPr="00A87372" w14:paraId="3453763F" w14:textId="77777777" w:rsidTr="1D386A53">
        <w:tc>
          <w:tcPr>
            <w:tcW w:w="100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F5CE1B" w14:textId="7A91D2A6" w:rsidR="00AC790D" w:rsidRPr="00A87372" w:rsidRDefault="00AC790D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A87372">
              <w:rPr>
                <w:i/>
                <w:szCs w:val="24"/>
                <w:lang w:val="et-EE" w:eastAsia="ar-SA"/>
              </w:rPr>
              <w:t>Seadused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8FD0" w14:textId="77777777" w:rsidR="00AC790D" w:rsidRPr="00A87372" w:rsidRDefault="00F523AD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hyperlink r:id="rId11" w:history="1">
              <w:r w:rsidR="00AC790D" w:rsidRPr="00A87372">
                <w:rPr>
                  <w:i/>
                  <w:szCs w:val="24"/>
                  <w:u w:val="single"/>
                  <w:bdr w:val="none" w:sz="0" w:space="0" w:color="auto" w:frame="1"/>
                  <w:lang w:val="et-EE" w:eastAsia="ar-SA"/>
                </w:rPr>
                <w:t>Looduskaitseseadus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0CA1" w14:textId="58D6520B" w:rsidR="00AC790D" w:rsidRPr="00A87372" w:rsidRDefault="009171A6" w:rsidP="1D386A53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D386A53">
              <w:rPr>
                <w:i/>
                <w:iCs/>
                <w:lang w:val="et-EE" w:eastAsia="ar-SA"/>
              </w:rPr>
              <w:t>O</w:t>
            </w:r>
            <w:r w:rsidR="000F3287" w:rsidRPr="1D386A53">
              <w:rPr>
                <w:i/>
                <w:iCs/>
                <w:lang w:val="et-EE" w:eastAsia="ar-SA"/>
              </w:rPr>
              <w:t>bjekt</w:t>
            </w:r>
            <w:r w:rsidRPr="1D386A53">
              <w:rPr>
                <w:i/>
                <w:iCs/>
                <w:lang w:val="et-EE" w:eastAsia="ar-SA"/>
              </w:rPr>
              <w:t xml:space="preserve"> </w:t>
            </w:r>
            <w:r w:rsidR="00AC790D" w:rsidRPr="1D386A53">
              <w:rPr>
                <w:i/>
                <w:iCs/>
                <w:lang w:val="et-EE" w:eastAsia="ar-SA"/>
              </w:rPr>
              <w:t xml:space="preserve">asub </w:t>
            </w:r>
            <w:r w:rsidR="52E8C58C" w:rsidRPr="1D386A53">
              <w:rPr>
                <w:i/>
                <w:iCs/>
                <w:lang w:val="et-EE" w:eastAsia="ar-SA"/>
              </w:rPr>
              <w:t>Peipsiveere looduskaitsealal</w:t>
            </w:r>
            <w:r w:rsidR="1D442E14" w:rsidRPr="1D386A53">
              <w:rPr>
                <w:i/>
                <w:iCs/>
                <w:lang w:val="et-EE" w:eastAsia="ar-SA"/>
              </w:rPr>
              <w:t xml:space="preserve"> ning ühtlasi Natura 2000 Peipsiveere loodus- ja linnualal.</w:t>
            </w:r>
            <w:r w:rsidR="00FC0B29" w:rsidRPr="1D386A53">
              <w:rPr>
                <w:i/>
                <w:iCs/>
                <w:lang w:val="et-EE" w:eastAsia="ar-SA"/>
              </w:rPr>
              <w:t xml:space="preserve"> Alale jääb kaitsealuste liikide leiukohti. </w:t>
            </w:r>
          </w:p>
        </w:tc>
      </w:tr>
      <w:tr w:rsidR="00A87372" w:rsidRPr="00A87372" w14:paraId="1987C44B" w14:textId="77777777" w:rsidTr="1D386A53">
        <w:tc>
          <w:tcPr>
            <w:tcW w:w="1003" w:type="pct"/>
            <w:vMerge/>
          </w:tcPr>
          <w:p w14:paraId="3E1D295B" w14:textId="77777777" w:rsidR="00FC0B29" w:rsidRPr="00A87372" w:rsidRDefault="00FC0B29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5468" w14:textId="54432E94" w:rsidR="00FC0B29" w:rsidRPr="00A87372" w:rsidRDefault="00F523AD" w:rsidP="009F539A">
            <w:pPr>
              <w:suppressAutoHyphens/>
              <w:jc w:val="both"/>
              <w:rPr>
                <w:i/>
                <w:lang w:val="et-EE"/>
              </w:rPr>
            </w:pPr>
            <w:hyperlink r:id="rId12" w:history="1">
              <w:r w:rsidR="00FC0B29" w:rsidRPr="00A87372">
                <w:rPr>
                  <w:rStyle w:val="Hyperlink"/>
                  <w:i/>
                  <w:color w:val="auto"/>
                  <w:lang w:val="et-EE"/>
                </w:rPr>
                <w:t>Muinsuskaitseseadus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1D81" w14:textId="5138A382" w:rsidR="00FC0B29" w:rsidRPr="00A87372" w:rsidRDefault="00FC0B29" w:rsidP="1D386A53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D386A53">
              <w:rPr>
                <w:i/>
                <w:iCs/>
                <w:lang w:val="et-EE" w:eastAsia="ar-SA"/>
              </w:rPr>
              <w:t>Objekt</w:t>
            </w:r>
            <w:r w:rsidR="7E65CAA8" w:rsidRPr="1D386A53">
              <w:rPr>
                <w:i/>
                <w:iCs/>
                <w:lang w:val="et-EE" w:eastAsia="ar-SA"/>
              </w:rPr>
              <w:t>il</w:t>
            </w:r>
            <w:r w:rsidRPr="1D386A53">
              <w:rPr>
                <w:i/>
                <w:iCs/>
                <w:lang w:val="et-EE" w:eastAsia="ar-SA"/>
              </w:rPr>
              <w:t xml:space="preserve"> </w:t>
            </w:r>
            <w:r w:rsidR="64029F76" w:rsidRPr="1D386A53">
              <w:rPr>
                <w:i/>
                <w:iCs/>
                <w:lang w:val="et-EE" w:eastAsia="ar-SA"/>
              </w:rPr>
              <w:t>paikneb</w:t>
            </w:r>
            <w:r w:rsidRPr="1D386A53">
              <w:rPr>
                <w:i/>
                <w:iCs/>
                <w:lang w:val="et-EE" w:eastAsia="ar-SA"/>
              </w:rPr>
              <w:t xml:space="preserve"> kinnismälestis, </w:t>
            </w:r>
            <w:r w:rsidR="3832B8E1" w:rsidRPr="1D386A53">
              <w:rPr>
                <w:i/>
                <w:iCs/>
                <w:lang w:val="et-EE" w:eastAsia="ar-SA"/>
              </w:rPr>
              <w:t>Uue-Kastre linnuse territoorium vallikraaviga, 14-17. saj.</w:t>
            </w:r>
          </w:p>
        </w:tc>
      </w:tr>
      <w:tr w:rsidR="00A87372" w:rsidRPr="00A87372" w14:paraId="3F8C5449" w14:textId="77777777" w:rsidTr="1D386A53">
        <w:tc>
          <w:tcPr>
            <w:tcW w:w="1003" w:type="pct"/>
            <w:vMerge/>
          </w:tcPr>
          <w:p w14:paraId="00EC2F2C" w14:textId="77777777" w:rsidR="00AC790D" w:rsidRPr="00A87372" w:rsidRDefault="00AC790D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6E1E" w14:textId="77777777" w:rsidR="00AC790D" w:rsidRPr="00A87372" w:rsidRDefault="00F523AD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hyperlink r:id="rId13" w:history="1">
              <w:r w:rsidR="00AC790D" w:rsidRPr="00A87372">
                <w:rPr>
                  <w:i/>
                  <w:szCs w:val="24"/>
                  <w:u w:val="single"/>
                  <w:lang w:val="et-EE" w:eastAsia="ar-SA"/>
                </w:rPr>
                <w:t>Metsaseadus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B82" w14:textId="6F683404" w:rsidR="00AC790D" w:rsidRPr="00A87372" w:rsidRDefault="00AC790D" w:rsidP="004A5BC3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>Järgida Metsaseadusest tulenevaid piiranguid.</w:t>
            </w:r>
            <w:r w:rsidR="009171A6" w:rsidRPr="00A87372">
              <w:rPr>
                <w:i/>
                <w:iCs/>
                <w:szCs w:val="24"/>
                <w:lang w:val="et-EE" w:eastAsia="ar-SA"/>
              </w:rPr>
              <w:t xml:space="preserve"> </w:t>
            </w:r>
          </w:p>
        </w:tc>
      </w:tr>
      <w:tr w:rsidR="00A87372" w:rsidRPr="00A87372" w14:paraId="6BDF6E95" w14:textId="77777777" w:rsidTr="1D386A53">
        <w:trPr>
          <w:trHeight w:val="301"/>
        </w:trPr>
        <w:tc>
          <w:tcPr>
            <w:tcW w:w="1003" w:type="pct"/>
            <w:vMerge/>
          </w:tcPr>
          <w:p w14:paraId="1BFCDE67" w14:textId="77777777" w:rsidR="0094339A" w:rsidRPr="00A87372" w:rsidRDefault="0094339A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D33C" w14:textId="19C86074" w:rsidR="0094339A" w:rsidRPr="00A87372" w:rsidRDefault="00F523AD" w:rsidP="009F539A">
            <w:pPr>
              <w:suppressAutoHyphens/>
              <w:jc w:val="both"/>
              <w:rPr>
                <w:i/>
                <w:szCs w:val="24"/>
              </w:rPr>
            </w:pPr>
            <w:hyperlink r:id="rId14" w:history="1">
              <w:r w:rsidR="0094339A" w:rsidRPr="00A87372">
                <w:rPr>
                  <w:rStyle w:val="Hyperlink"/>
                  <w:i/>
                  <w:color w:val="auto"/>
                  <w:szCs w:val="24"/>
                </w:rPr>
                <w:t>Veeseadus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7904" w14:textId="3FE2D18B" w:rsidR="0094339A" w:rsidRPr="00A87372" w:rsidRDefault="00A376FF" w:rsidP="1D386A53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D386A53">
              <w:rPr>
                <w:i/>
                <w:iCs/>
                <w:lang w:val="et-EE" w:eastAsia="ar-SA"/>
              </w:rPr>
              <w:t>Objekt jääb veekogu kalda piiranguvööndisse,  ehituskeelu</w:t>
            </w:r>
            <w:r w:rsidR="077FB212" w:rsidRPr="1D386A53">
              <w:rPr>
                <w:i/>
                <w:iCs/>
                <w:lang w:val="et-EE" w:eastAsia="ar-SA"/>
              </w:rPr>
              <w:t>-</w:t>
            </w:r>
            <w:r w:rsidRPr="1D386A53">
              <w:rPr>
                <w:i/>
                <w:iCs/>
                <w:lang w:val="et-EE" w:eastAsia="ar-SA"/>
              </w:rPr>
              <w:t>vööndisse ja veekaitsevööndisse</w:t>
            </w:r>
            <w:r w:rsidR="36EA00A6" w:rsidRPr="1D386A53">
              <w:rPr>
                <w:i/>
                <w:iCs/>
                <w:lang w:val="et-EE" w:eastAsia="ar-SA"/>
              </w:rPr>
              <w:t>; alale jääb kõrgvee ala</w:t>
            </w:r>
            <w:r w:rsidRPr="1D386A53">
              <w:rPr>
                <w:i/>
                <w:iCs/>
                <w:lang w:val="et-EE" w:eastAsia="ar-SA"/>
              </w:rPr>
              <w:t xml:space="preserve">. </w:t>
            </w:r>
            <w:r w:rsidR="522FD123" w:rsidRPr="1D386A53">
              <w:rPr>
                <w:i/>
                <w:iCs/>
                <w:lang w:val="et-EE" w:eastAsia="ar-SA"/>
              </w:rPr>
              <w:t xml:space="preserve">Objektile jääb puurkaevu veehaarde sanitaarkaitseala. </w:t>
            </w:r>
            <w:r w:rsidR="0094339A" w:rsidRPr="1D386A53">
              <w:rPr>
                <w:i/>
                <w:iCs/>
                <w:lang w:val="et-EE" w:eastAsia="ar-SA"/>
              </w:rPr>
              <w:t>Järgida Veeseadusest tulenevaid piiranguid.</w:t>
            </w:r>
          </w:p>
        </w:tc>
      </w:tr>
      <w:tr w:rsidR="00A87372" w:rsidRPr="00A87372" w14:paraId="5A873333" w14:textId="77777777" w:rsidTr="1D386A53">
        <w:tc>
          <w:tcPr>
            <w:tcW w:w="1003" w:type="pct"/>
            <w:vMerge/>
          </w:tcPr>
          <w:p w14:paraId="7F57DDE1" w14:textId="77777777" w:rsidR="00AC790D" w:rsidRPr="00A87372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33A" w14:textId="77777777" w:rsidR="00AC790D" w:rsidRPr="00A87372" w:rsidRDefault="00F523AD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hyperlink r:id="rId15" w:history="1">
              <w:r w:rsidR="00AC790D" w:rsidRPr="00A87372">
                <w:rPr>
                  <w:i/>
                  <w:szCs w:val="24"/>
                  <w:u w:val="single"/>
                  <w:bdr w:val="none" w:sz="0" w:space="0" w:color="auto" w:frame="1"/>
                  <w:lang w:val="et-EE" w:eastAsia="ar-SA"/>
                </w:rPr>
                <w:t>Liiklusseadus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851C" w14:textId="6EFFC8D7" w:rsidR="00AC790D" w:rsidRPr="00A87372" w:rsidRDefault="00AC790D" w:rsidP="1D386A53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D386A53">
              <w:rPr>
                <w:i/>
                <w:iCs/>
                <w:lang w:val="et-EE" w:eastAsia="ar-SA"/>
              </w:rPr>
              <w:t>Parkimine ja liikluskorraldus pea</w:t>
            </w:r>
            <w:r w:rsidR="000F7C71" w:rsidRPr="1D386A53">
              <w:rPr>
                <w:i/>
                <w:iCs/>
                <w:lang w:val="et-EE" w:eastAsia="ar-SA"/>
              </w:rPr>
              <w:t>b olema reguleeritud vastavalt L</w:t>
            </w:r>
            <w:r w:rsidRPr="1D386A53">
              <w:rPr>
                <w:i/>
                <w:iCs/>
                <w:lang w:val="et-EE" w:eastAsia="ar-SA"/>
              </w:rPr>
              <w:t xml:space="preserve">iiklusseaduses sätestatud korrale. </w:t>
            </w:r>
            <w:r w:rsidR="002B6450" w:rsidRPr="1D386A53">
              <w:rPr>
                <w:i/>
                <w:iCs/>
                <w:lang w:val="et-EE" w:eastAsia="ar-SA"/>
              </w:rPr>
              <w:t xml:space="preserve"> </w:t>
            </w:r>
            <w:r w:rsidR="00660888" w:rsidRPr="1D386A53">
              <w:rPr>
                <w:i/>
                <w:iCs/>
                <w:lang w:val="et-EE" w:eastAsia="ar-SA"/>
              </w:rPr>
              <w:t xml:space="preserve"> </w:t>
            </w:r>
            <w:r w:rsidR="007F2D85" w:rsidRPr="1D386A53">
              <w:rPr>
                <w:i/>
                <w:iCs/>
                <w:lang w:val="et-EE" w:eastAsia="ar-SA"/>
              </w:rPr>
              <w:t>objektile jäävad transpordiga seotud mõjualad (t</w:t>
            </w:r>
            <w:r w:rsidR="00660888" w:rsidRPr="1D386A53">
              <w:rPr>
                <w:i/>
                <w:iCs/>
                <w:lang w:val="et-EE" w:eastAsia="ar-SA"/>
              </w:rPr>
              <w:t xml:space="preserve">ee avalik kasutus </w:t>
            </w:r>
            <w:r w:rsidR="007F2D85" w:rsidRPr="1D386A53">
              <w:rPr>
                <w:i/>
                <w:iCs/>
                <w:lang w:val="et-EE" w:eastAsia="ar-SA"/>
              </w:rPr>
              <w:t>(</w:t>
            </w:r>
            <w:r w:rsidR="00660888" w:rsidRPr="1D386A53">
              <w:rPr>
                <w:i/>
                <w:iCs/>
                <w:lang w:val="et-EE" w:eastAsia="ar-SA"/>
              </w:rPr>
              <w:t>tee nr 2322</w:t>
            </w:r>
            <w:r w:rsidR="007F2D85" w:rsidRPr="1D386A53">
              <w:rPr>
                <w:i/>
                <w:iCs/>
                <w:lang w:val="et-EE" w:eastAsia="ar-SA"/>
              </w:rPr>
              <w:t xml:space="preserve">) ja avalikult kasutatava tee kaitsevöönd). </w:t>
            </w:r>
          </w:p>
        </w:tc>
      </w:tr>
      <w:tr w:rsidR="00A87372" w:rsidRPr="00A87372" w14:paraId="768E0365" w14:textId="77777777" w:rsidTr="1D386A53">
        <w:tc>
          <w:tcPr>
            <w:tcW w:w="1003" w:type="pct"/>
            <w:vMerge/>
          </w:tcPr>
          <w:p w14:paraId="0FC415EE" w14:textId="77777777" w:rsidR="00AC790D" w:rsidRPr="00A87372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FC3D" w14:textId="77777777" w:rsidR="00AC790D" w:rsidRPr="00A87372" w:rsidRDefault="00F523AD" w:rsidP="009F539A">
            <w:pPr>
              <w:suppressAutoHyphens/>
              <w:jc w:val="both"/>
              <w:rPr>
                <w:i/>
                <w:szCs w:val="24"/>
                <w:u w:val="single"/>
                <w:lang w:val="et-EE" w:eastAsia="ar-SA"/>
              </w:rPr>
            </w:pPr>
            <w:hyperlink r:id="rId16" w:history="1">
              <w:r w:rsidR="00AC790D" w:rsidRPr="00A87372">
                <w:rPr>
                  <w:i/>
                  <w:szCs w:val="24"/>
                  <w:u w:val="single"/>
                  <w:lang w:val="et-EE" w:eastAsia="ar-SA"/>
                </w:rPr>
                <w:t>Tuleohutuse 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9383" w14:textId="4573DFE1" w:rsidR="00AC790D" w:rsidRPr="00A87372" w:rsidRDefault="00257B72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>J</w:t>
            </w:r>
            <w:r w:rsidR="00AC790D" w:rsidRPr="00A87372">
              <w:rPr>
                <w:i/>
                <w:iCs/>
                <w:szCs w:val="24"/>
                <w:lang w:val="et-EE" w:eastAsia="ar-SA"/>
              </w:rPr>
              <w:t xml:space="preserve">ärgida Tuleohutuse seadusest tulenevaid piiranguid. </w:t>
            </w:r>
          </w:p>
        </w:tc>
      </w:tr>
      <w:tr w:rsidR="00A87372" w:rsidRPr="00A87372" w14:paraId="2B0950F5" w14:textId="77777777" w:rsidTr="1D386A53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1252ECE" w14:textId="77777777" w:rsidR="004A5178" w:rsidRPr="00A87372" w:rsidRDefault="004A5178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6B14" w14:textId="42F9576A" w:rsidR="004A5178" w:rsidRPr="00A87372" w:rsidRDefault="00F523AD" w:rsidP="009F539A">
            <w:pPr>
              <w:suppressAutoHyphens/>
              <w:jc w:val="both"/>
              <w:rPr>
                <w:i/>
                <w:szCs w:val="24"/>
                <w:u w:val="single"/>
                <w:lang w:val="et-EE" w:eastAsia="ar-SA"/>
              </w:rPr>
            </w:pPr>
            <w:hyperlink r:id="rId17" w:history="1">
              <w:r w:rsidR="004A5178" w:rsidRPr="00A87372">
                <w:rPr>
                  <w:rStyle w:val="Hyperlink"/>
                  <w:i/>
                  <w:color w:val="auto"/>
                  <w:szCs w:val="24"/>
                  <w:lang w:val="et-EE" w:eastAsia="ar-SA"/>
                </w:rPr>
                <w:t>Planeerimisseadus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BABA" w14:textId="79DE302F" w:rsidR="004A5178" w:rsidRPr="00A87372" w:rsidRDefault="004A5178" w:rsidP="1D386A53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D386A53">
              <w:rPr>
                <w:i/>
                <w:iCs/>
                <w:lang w:val="et-EE" w:eastAsia="ar-SA"/>
              </w:rPr>
              <w:t xml:space="preserve">Järgida Planeerimisseadusest tulenevaid piiranguid. </w:t>
            </w:r>
          </w:p>
        </w:tc>
      </w:tr>
      <w:tr w:rsidR="00A87372" w:rsidRPr="00A87372" w14:paraId="64605FB9" w14:textId="77777777" w:rsidTr="1D386A53">
        <w:trPr>
          <w:trHeight w:val="321"/>
        </w:trPr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8340" w14:textId="77777777" w:rsidR="004A5178" w:rsidRPr="00A87372" w:rsidRDefault="004A5178" w:rsidP="1D386A53">
            <w:pPr>
              <w:suppressAutoHyphens/>
              <w:ind w:left="360"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E33A" w14:textId="4FD37815" w:rsidR="004A5178" w:rsidRPr="00A87372" w:rsidRDefault="00F523AD" w:rsidP="1D386A53">
            <w:pPr>
              <w:suppressAutoHyphens/>
              <w:jc w:val="both"/>
              <w:rPr>
                <w:i/>
                <w:iCs/>
                <w:u w:val="single"/>
                <w:lang w:val="et-EE" w:eastAsia="ar-SA"/>
              </w:rPr>
            </w:pPr>
            <w:hyperlink r:id="rId18">
              <w:r w:rsidR="004A5178" w:rsidRPr="1D386A53">
                <w:rPr>
                  <w:rStyle w:val="Hyperlink"/>
                  <w:i/>
                  <w:iCs/>
                  <w:color w:val="auto"/>
                  <w:lang w:val="et-EE" w:eastAsia="ar-SA"/>
                </w:rPr>
                <w:t>Ehitusseadustik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EBA7" w14:textId="4CDDDE43" w:rsidR="004A5178" w:rsidRPr="00A87372" w:rsidRDefault="0050521D" w:rsidP="1D386A53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D386A53">
              <w:rPr>
                <w:i/>
                <w:iCs/>
                <w:lang w:val="et-EE" w:eastAsia="ar-SA"/>
              </w:rPr>
              <w:t>Järgida Ehitusseadustiku sätteid.</w:t>
            </w:r>
            <w:r w:rsidR="002B6450" w:rsidRPr="1D386A53">
              <w:rPr>
                <w:i/>
                <w:iCs/>
                <w:lang w:val="et-EE" w:eastAsia="ar-SA"/>
              </w:rPr>
              <w:t xml:space="preserve"> </w:t>
            </w:r>
          </w:p>
        </w:tc>
      </w:tr>
      <w:tr w:rsidR="00A87372" w:rsidRPr="00A87372" w14:paraId="532B86B3" w14:textId="77777777" w:rsidTr="1D386A53"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385D" w14:textId="77777777" w:rsidR="00AC790D" w:rsidRPr="00A87372" w:rsidRDefault="00AC790D" w:rsidP="1D386A53">
            <w:pPr>
              <w:suppressAutoHyphens/>
              <w:jc w:val="both"/>
              <w:rPr>
                <w:lang w:val="et-EE" w:eastAsia="ar-SA"/>
              </w:rPr>
            </w:pPr>
            <w:r w:rsidRPr="1D386A53">
              <w:rPr>
                <w:lang w:val="et-EE" w:eastAsia="ar-SA"/>
              </w:rPr>
              <w:t>Kaitse-eeskirjad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20CC" w14:textId="19DBACCF" w:rsidR="00AC790D" w:rsidRPr="00A87372" w:rsidRDefault="00F523AD" w:rsidP="1D386A53">
            <w:pPr>
              <w:suppressAutoHyphens/>
              <w:rPr>
                <w:i/>
                <w:iCs/>
                <w:lang w:val="et-EE"/>
              </w:rPr>
            </w:pPr>
            <w:hyperlink r:id="rId19">
              <w:r w:rsidR="0EE170F9" w:rsidRPr="1D386A53">
                <w:rPr>
                  <w:rStyle w:val="Hyperlink"/>
                  <w:i/>
                  <w:iCs/>
                  <w:color w:val="auto"/>
                  <w:lang w:val="et-EE"/>
                </w:rPr>
                <w:t>Peipsiveere looduskaitseala kaitse-eeskiri</w:t>
              </w:r>
            </w:hyperlink>
          </w:p>
        </w:tc>
      </w:tr>
      <w:tr w:rsidR="00A87372" w:rsidRPr="00A87372" w14:paraId="1670CA81" w14:textId="77777777" w:rsidTr="1D386A53"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717F" w14:textId="77777777" w:rsidR="00AC790D" w:rsidRPr="00A87372" w:rsidRDefault="00AC790D" w:rsidP="1D386A53">
            <w:pPr>
              <w:suppressAutoHyphens/>
              <w:jc w:val="both"/>
              <w:rPr>
                <w:lang w:val="et-EE" w:eastAsia="ar-SA"/>
              </w:rPr>
            </w:pPr>
            <w:r w:rsidRPr="1D386A53">
              <w:rPr>
                <w:lang w:val="et-EE" w:eastAsia="ar-SA"/>
              </w:rPr>
              <w:t>Kaitsekorraldus-kavad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E186" w14:textId="684B1C45" w:rsidR="00AC790D" w:rsidRPr="00A87372" w:rsidRDefault="00F523AD" w:rsidP="1D386A53">
            <w:pPr>
              <w:suppressAutoHyphens/>
              <w:rPr>
                <w:i/>
                <w:iCs/>
                <w:lang w:val="et-EE"/>
              </w:rPr>
            </w:pPr>
            <w:hyperlink r:id="rId20">
              <w:r w:rsidR="383088DD" w:rsidRPr="1D386A53">
                <w:rPr>
                  <w:rStyle w:val="Hyperlink"/>
                  <w:i/>
                  <w:iCs/>
                  <w:color w:val="auto"/>
                  <w:lang w:val="et-EE"/>
                </w:rPr>
                <w:t>Peipsiveere looduskaitseala kaitsekorralduskava 2016-2025</w:t>
              </w:r>
            </w:hyperlink>
          </w:p>
        </w:tc>
      </w:tr>
      <w:tr w:rsidR="00A87372" w:rsidRPr="00A87372" w14:paraId="6CF406CD" w14:textId="77777777" w:rsidTr="1D386A53">
        <w:trPr>
          <w:trHeight w:val="300"/>
        </w:trPr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14:paraId="12F51E1F" w14:textId="1AEB736D" w:rsidR="00F53420" w:rsidRPr="00A87372" w:rsidRDefault="00EE3F40" w:rsidP="1D386A53">
            <w:pPr>
              <w:suppressAutoHyphens/>
              <w:jc w:val="both"/>
              <w:rPr>
                <w:lang w:val="et-EE" w:eastAsia="ar-SA"/>
              </w:rPr>
            </w:pPr>
            <w:r w:rsidRPr="1D386A53">
              <w:rPr>
                <w:lang w:val="et-EE" w:eastAsia="ar-SA"/>
              </w:rPr>
              <w:t xml:space="preserve">Määrused, </w:t>
            </w:r>
          </w:p>
        </w:tc>
        <w:tc>
          <w:tcPr>
            <w:tcW w:w="7470" w:type="dxa"/>
            <w:gridSpan w:val="2"/>
            <w:tcBorders>
              <w:right w:val="single" w:sz="4" w:space="0" w:color="auto"/>
            </w:tcBorders>
          </w:tcPr>
          <w:p w14:paraId="08AC2080" w14:textId="2B06E30A" w:rsidR="2C3162BE" w:rsidRDefault="2C3162BE" w:rsidP="1D386A53">
            <w:pPr>
              <w:pStyle w:val="Heading1"/>
              <w:shd w:val="clear" w:color="auto" w:fill="FFFFFF" w:themeFill="background1"/>
              <w:spacing w:after="240"/>
              <w:jc w:val="left"/>
              <w:rPr>
                <w:b w:val="0"/>
                <w:i/>
                <w:iCs/>
              </w:rPr>
            </w:pPr>
            <w:r w:rsidRPr="1D386A53">
              <w:rPr>
                <w:b w:val="0"/>
                <w:i/>
                <w:iCs/>
              </w:rPr>
              <w:t>Kliimaministri määrus nt 71, „</w:t>
            </w:r>
            <w:hyperlink r:id="rId21">
              <w:r w:rsidRPr="1D386A53">
                <w:rPr>
                  <w:rStyle w:val="Hyperlink"/>
                  <w:b w:val="0"/>
                  <w:i/>
                  <w:iCs/>
                  <w:color w:val="auto"/>
                </w:rPr>
                <w:t>Tee projekteerimise normid“</w:t>
              </w:r>
            </w:hyperlink>
          </w:p>
        </w:tc>
      </w:tr>
      <w:tr w:rsidR="1D386A53" w14:paraId="561B079C" w14:textId="77777777" w:rsidTr="1D386A53">
        <w:trPr>
          <w:trHeight w:val="300"/>
        </w:trPr>
        <w:tc>
          <w:tcPr>
            <w:tcW w:w="187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14:paraId="3C80A897" w14:textId="777047FE" w:rsidR="12D2596A" w:rsidRDefault="12D2596A" w:rsidP="1D386A53">
            <w:pPr>
              <w:jc w:val="both"/>
              <w:rPr>
                <w:lang w:val="et-EE" w:eastAsia="ar-SA"/>
              </w:rPr>
            </w:pPr>
            <w:r w:rsidRPr="1D386A53">
              <w:rPr>
                <w:lang w:val="et-EE" w:eastAsia="ar-SA"/>
              </w:rPr>
              <w:t xml:space="preserve">nõuded, standardid, </w:t>
            </w:r>
          </w:p>
          <w:p w14:paraId="377E9DE2" w14:textId="5BE877AB" w:rsidR="1D386A53" w:rsidRDefault="1D386A53" w:rsidP="1D386A53">
            <w:pPr>
              <w:jc w:val="both"/>
              <w:rPr>
                <w:lang w:val="et-EE" w:eastAsia="ar-SA"/>
              </w:rPr>
            </w:pPr>
          </w:p>
        </w:tc>
        <w:tc>
          <w:tcPr>
            <w:tcW w:w="7470" w:type="dxa"/>
            <w:gridSpan w:val="2"/>
            <w:tcBorders>
              <w:right w:val="single" w:sz="4" w:space="0" w:color="auto"/>
            </w:tcBorders>
          </w:tcPr>
          <w:p w14:paraId="18DE79AA" w14:textId="1E11ADAB" w:rsidR="5BF89578" w:rsidRDefault="5BF89578" w:rsidP="1D386A53">
            <w:pPr>
              <w:spacing w:after="120"/>
              <w:rPr>
                <w:lang w:val="et-EE"/>
              </w:rPr>
            </w:pPr>
            <w:r w:rsidRPr="1D386A53">
              <w:rPr>
                <w:i/>
                <w:iCs/>
                <w:color w:val="000000" w:themeColor="text1"/>
                <w:szCs w:val="24"/>
                <w:lang w:val="et-EE"/>
              </w:rPr>
              <w:t xml:space="preserve">Ettevõtlus ja infotehnoloogiaministri 29.05.2018 määrus nr 28 </w:t>
            </w:r>
            <w:r w:rsidRPr="1D386A53">
              <w:rPr>
                <w:i/>
                <w:iCs/>
                <w:szCs w:val="24"/>
                <w:lang w:val="et-EE"/>
              </w:rPr>
              <w:t>"</w:t>
            </w:r>
            <w:hyperlink r:id="rId22">
              <w:r w:rsidRPr="1D386A53">
                <w:rPr>
                  <w:rStyle w:val="Hyperlink"/>
                  <w:i/>
                  <w:iCs/>
                  <w:color w:val="auto"/>
                  <w:szCs w:val="24"/>
                  <w:lang w:val="et-EE"/>
                </w:rPr>
                <w:t>Puudega inimeste erivajadustest tulenevad nõuded ehitisele</w:t>
              </w:r>
            </w:hyperlink>
            <w:r w:rsidRPr="1D386A53">
              <w:rPr>
                <w:i/>
                <w:iCs/>
                <w:szCs w:val="24"/>
                <w:lang w:val="et-EE"/>
              </w:rPr>
              <w:t>"</w:t>
            </w:r>
          </w:p>
        </w:tc>
      </w:tr>
      <w:tr w:rsidR="00F53420" w:rsidRPr="00664895" w14:paraId="0B3AA78E" w14:textId="77777777" w:rsidTr="1D386A53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14:paraId="4E6B0AC5" w14:textId="4417268D" w:rsidR="00F53420" w:rsidRPr="009F539A" w:rsidRDefault="34008645" w:rsidP="1D386A53">
            <w:pPr>
              <w:suppressAutoHyphens/>
              <w:jc w:val="both"/>
              <w:rPr>
                <w:lang w:val="et-EE" w:eastAsia="ar-SA"/>
              </w:rPr>
            </w:pPr>
            <w:r w:rsidRPr="1D386A53">
              <w:rPr>
                <w:lang w:val="et-EE" w:eastAsia="ar-SA"/>
              </w:rPr>
              <w:t>planeeringud, arengukavad</w:t>
            </w:r>
          </w:p>
        </w:tc>
        <w:tc>
          <w:tcPr>
            <w:tcW w:w="7470" w:type="dxa"/>
            <w:gridSpan w:val="2"/>
            <w:tcBorders>
              <w:right w:val="single" w:sz="4" w:space="0" w:color="auto"/>
            </w:tcBorders>
          </w:tcPr>
          <w:p w14:paraId="7B88FC02" w14:textId="36BA3FAC" w:rsidR="00F53420" w:rsidRPr="009F539A" w:rsidRDefault="000F7C71" w:rsidP="009F539A">
            <w:pPr>
              <w:pStyle w:val="Heading1"/>
              <w:shd w:val="clear" w:color="auto" w:fill="FFFFFF"/>
              <w:spacing w:after="120"/>
              <w:jc w:val="left"/>
              <w:rPr>
                <w:b w:val="0"/>
                <w:color w:val="000000"/>
                <w:szCs w:val="24"/>
              </w:rPr>
            </w:pPr>
            <w:r w:rsidRPr="009F539A">
              <w:rPr>
                <w:b w:val="0"/>
                <w:i/>
                <w:szCs w:val="24"/>
              </w:rPr>
              <w:t xml:space="preserve">Majandus- ja taristuministri määrus nr 43 </w:t>
            </w:r>
            <w:hyperlink r:id="rId23" w:history="1">
              <w:r w:rsidRPr="009F539A">
                <w:rPr>
                  <w:rStyle w:val="Hyperlink"/>
                  <w:b w:val="0"/>
                  <w:i/>
                  <w:color w:val="auto"/>
                  <w:szCs w:val="24"/>
                </w:rPr>
                <w:t>„</w:t>
              </w:r>
              <w:r w:rsidR="00F53420" w:rsidRPr="009F539A">
                <w:rPr>
                  <w:rStyle w:val="Hyperlink"/>
                  <w:b w:val="0"/>
                  <w:i/>
                  <w:color w:val="auto"/>
                  <w:szCs w:val="24"/>
                </w:rPr>
                <w:t>Nõuded ajutisele liikluskorraldusele</w:t>
              </w:r>
              <w:r w:rsidRPr="009F539A">
                <w:rPr>
                  <w:rStyle w:val="Hyperlink"/>
                  <w:b w:val="0"/>
                  <w:i/>
                  <w:color w:val="auto"/>
                  <w:szCs w:val="24"/>
                </w:rPr>
                <w:t>“</w:t>
              </w:r>
            </w:hyperlink>
          </w:p>
        </w:tc>
      </w:tr>
      <w:tr w:rsidR="00F53420" w:rsidRPr="00664895" w14:paraId="72C22A7E" w14:textId="77777777" w:rsidTr="1D386A53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14:paraId="777A1FEE" w14:textId="77777777" w:rsidR="00F53420" w:rsidRPr="009F539A" w:rsidRDefault="00F53420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7470" w:type="dxa"/>
            <w:gridSpan w:val="2"/>
            <w:tcBorders>
              <w:right w:val="single" w:sz="4" w:space="0" w:color="auto"/>
            </w:tcBorders>
          </w:tcPr>
          <w:p w14:paraId="2327F3BC" w14:textId="1B76EB73" w:rsidR="00F53420" w:rsidRPr="009F539A" w:rsidRDefault="00F53420" w:rsidP="1D386A53">
            <w:pPr>
              <w:pStyle w:val="Heading1"/>
              <w:shd w:val="clear" w:color="auto" w:fill="FFFFFF" w:themeFill="background1"/>
              <w:spacing w:after="120"/>
              <w:jc w:val="left"/>
              <w:rPr>
                <w:b w:val="0"/>
                <w:i/>
                <w:iCs/>
              </w:rPr>
            </w:pPr>
            <w:r w:rsidRPr="1D386A53">
              <w:rPr>
                <w:b w:val="0"/>
                <w:i/>
                <w:iCs/>
                <w:color w:val="000000" w:themeColor="text1"/>
              </w:rPr>
              <w:t>Majandus- ja taristuministri määrus nr 34</w:t>
            </w:r>
            <w:r w:rsidRPr="1D386A53">
              <w:rPr>
                <w:b w:val="0"/>
                <w:color w:val="000000" w:themeColor="text1"/>
              </w:rPr>
              <w:t xml:space="preserve"> </w:t>
            </w:r>
            <w:r w:rsidRPr="1D386A53">
              <w:rPr>
                <w:b w:val="0"/>
                <w:i/>
                <w:iCs/>
              </w:rPr>
              <w:t>„</w:t>
            </w:r>
            <w:hyperlink r:id="rId24" w:history="1">
              <w:r w:rsidRPr="1D386A53">
                <w:rPr>
                  <w:rStyle w:val="Hyperlink"/>
                  <w:b w:val="0"/>
                  <w:i/>
                  <w:iCs/>
                  <w:color w:val="auto"/>
                </w:rPr>
                <w:t>Topo-geodeetilisele uuringule ja teostusmõõdistusele esitatavad nõuded</w:t>
              </w:r>
            </w:hyperlink>
            <w:r w:rsidRPr="1D386A53">
              <w:rPr>
                <w:b w:val="0"/>
                <w:i/>
                <w:iCs/>
              </w:rPr>
              <w:t>“</w:t>
            </w:r>
          </w:p>
        </w:tc>
      </w:tr>
      <w:tr w:rsidR="00F53420" w:rsidRPr="00664895" w14:paraId="1786F529" w14:textId="77777777" w:rsidTr="1D386A53"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07E60A59" w14:textId="77777777" w:rsidR="00F53420" w:rsidRPr="009F539A" w:rsidRDefault="00F53420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1F279CE6" w14:textId="7E78E700" w:rsidR="00F53420" w:rsidRPr="00942288" w:rsidRDefault="00E30C1B" w:rsidP="00143853">
            <w:pPr>
              <w:pStyle w:val="Heading1"/>
              <w:shd w:val="clear" w:color="auto" w:fill="FFFFFF"/>
              <w:spacing w:after="240"/>
              <w:jc w:val="left"/>
              <w:rPr>
                <w:b w:val="0"/>
                <w:color w:val="000000" w:themeColor="text1"/>
                <w:szCs w:val="24"/>
              </w:rPr>
            </w:pPr>
            <w:r w:rsidRPr="00942288">
              <w:rPr>
                <w:b w:val="0"/>
                <w:i/>
                <w:color w:val="000000" w:themeColor="text1"/>
                <w:szCs w:val="24"/>
              </w:rPr>
              <w:t xml:space="preserve">Siseministri </w:t>
            </w:r>
            <w:r w:rsidR="00143853" w:rsidRPr="00942288">
              <w:rPr>
                <w:b w:val="0"/>
                <w:i/>
                <w:color w:val="000000" w:themeColor="text1"/>
                <w:szCs w:val="24"/>
                <w:shd w:val="clear" w:color="auto" w:fill="FFFFFF"/>
              </w:rPr>
              <w:t xml:space="preserve">03.07.2021 </w:t>
            </w:r>
            <w:r w:rsidRPr="00942288">
              <w:rPr>
                <w:b w:val="0"/>
                <w:i/>
                <w:color w:val="000000" w:themeColor="text1"/>
                <w:szCs w:val="24"/>
              </w:rPr>
              <w:t xml:space="preserve">määrus </w:t>
            </w:r>
            <w:r w:rsidR="00F53420" w:rsidRPr="00942288">
              <w:rPr>
                <w:b w:val="0"/>
                <w:i/>
                <w:color w:val="000000" w:themeColor="text1"/>
                <w:szCs w:val="24"/>
              </w:rPr>
              <w:t xml:space="preserve"> </w:t>
            </w:r>
            <w:r w:rsidRPr="00942288">
              <w:rPr>
                <w:b w:val="0"/>
                <w:i/>
                <w:color w:val="000000" w:themeColor="text1"/>
                <w:szCs w:val="24"/>
              </w:rPr>
              <w:t xml:space="preserve">nr </w:t>
            </w:r>
            <w:r w:rsidR="00143853" w:rsidRPr="00942288">
              <w:rPr>
                <w:b w:val="0"/>
                <w:i/>
                <w:color w:val="000000" w:themeColor="text1"/>
                <w:szCs w:val="24"/>
              </w:rPr>
              <w:t xml:space="preserve">18 </w:t>
            </w:r>
            <w:r w:rsidR="00F53420" w:rsidRPr="00942288">
              <w:rPr>
                <w:b w:val="0"/>
                <w:i/>
                <w:color w:val="000000" w:themeColor="text1"/>
                <w:szCs w:val="24"/>
              </w:rPr>
              <w:t>„</w:t>
            </w:r>
            <w:hyperlink r:id="rId25" w:history="1">
              <w:r w:rsidR="00143853" w:rsidRPr="00942288">
                <w:rPr>
                  <w:rStyle w:val="Hyperlink"/>
                  <w:b w:val="0"/>
                  <w:i/>
                  <w:color w:val="000000" w:themeColor="text1"/>
                  <w:szCs w:val="24"/>
                </w:rPr>
                <w:t>Lõkke tegemisele ja grillimiskohale esitatavad nõuded</w:t>
              </w:r>
            </w:hyperlink>
            <w:r w:rsidR="00F53420" w:rsidRPr="00942288">
              <w:rPr>
                <w:b w:val="0"/>
                <w:i/>
                <w:color w:val="000000" w:themeColor="text1"/>
                <w:szCs w:val="24"/>
              </w:rPr>
              <w:t>“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EF9B" w14:textId="4D0A49AB" w:rsidR="00F53420" w:rsidRPr="009F539A" w:rsidRDefault="00F53420" w:rsidP="1D386A53">
            <w:pPr>
              <w:suppressAutoHyphens/>
              <w:rPr>
                <w:i/>
                <w:iCs/>
                <w:lang w:val="et-EE"/>
              </w:rPr>
            </w:pPr>
          </w:p>
        </w:tc>
      </w:tr>
      <w:tr w:rsidR="00F53420" w:rsidRPr="009F539A" w14:paraId="7D230ADC" w14:textId="77777777" w:rsidTr="1D386A53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CF4055F" w14:textId="77777777" w:rsidR="00F53420" w:rsidRPr="009F539A" w:rsidRDefault="00F53420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FE6E" w14:textId="7F23B1B9" w:rsidR="00F53420" w:rsidRPr="00942288" w:rsidRDefault="00F523AD" w:rsidP="1D386A53">
            <w:pPr>
              <w:suppressAutoHyphens/>
              <w:spacing w:after="120"/>
              <w:rPr>
                <w:i/>
                <w:iCs/>
                <w:color w:val="000000" w:themeColor="text1"/>
                <w:lang w:val="et-EE"/>
              </w:rPr>
            </w:pPr>
            <w:hyperlink r:id="rId26">
              <w:r w:rsidR="0B9E0CF1" w:rsidRPr="00942288">
                <w:rPr>
                  <w:rStyle w:val="Hyperlink"/>
                  <w:i/>
                  <w:iCs/>
                  <w:color w:val="000000" w:themeColor="text1"/>
                  <w:lang w:val="et-EE"/>
                </w:rPr>
                <w:t>Luunja valla üldplaneering</w:t>
              </w:r>
            </w:hyperlink>
          </w:p>
        </w:tc>
      </w:tr>
      <w:tr w:rsidR="1D386A53" w14:paraId="11CEF843" w14:textId="77777777" w:rsidTr="1D386A53">
        <w:trPr>
          <w:trHeight w:val="300"/>
        </w:trPr>
        <w:tc>
          <w:tcPr>
            <w:tcW w:w="187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6B1173D" w14:textId="60F4B5EF" w:rsidR="1D386A53" w:rsidRDefault="1D386A53" w:rsidP="1D386A53">
            <w:pPr>
              <w:jc w:val="both"/>
              <w:rPr>
                <w:lang w:val="et-EE" w:eastAsia="ar-SA"/>
              </w:rPr>
            </w:pP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2C83" w14:textId="2CEAF626" w:rsidR="0780CC88" w:rsidRPr="00942288" w:rsidRDefault="0780CC88" w:rsidP="1D386A53">
            <w:pPr>
              <w:pStyle w:val="Heading2"/>
              <w:shd w:val="clear" w:color="auto" w:fill="FFFFFF" w:themeFill="background1"/>
              <w:spacing w:before="0" w:after="120"/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 w:rsidRPr="00942288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et-EE"/>
              </w:rPr>
              <w:t>EVS 939:2020 “Puittaimed haljastuses. Osa 3: Ehitusaegne puude kaitse”</w:t>
            </w:r>
          </w:p>
        </w:tc>
      </w:tr>
      <w:tr w:rsidR="1D386A53" w14:paraId="29C99976" w14:textId="77777777" w:rsidTr="1D386A53">
        <w:trPr>
          <w:trHeight w:val="300"/>
        </w:trPr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none" w:sz="12" w:space="0" w:color="000000" w:themeColor="text1"/>
              <w:right w:val="single" w:sz="4" w:space="0" w:color="000000" w:themeColor="text1"/>
            </w:tcBorders>
          </w:tcPr>
          <w:p w14:paraId="156C0381" w14:textId="744185A0" w:rsidR="59B6C15D" w:rsidRDefault="59B6C15D" w:rsidP="1D386A53">
            <w:pPr>
              <w:jc w:val="both"/>
              <w:rPr>
                <w:lang w:val="et-EE" w:eastAsia="ar-SA"/>
              </w:rPr>
            </w:pPr>
            <w:r w:rsidRPr="1D386A53">
              <w:rPr>
                <w:lang w:val="et-EE" w:eastAsia="ar-SA"/>
              </w:rPr>
              <w:t xml:space="preserve">Universaalse disaini 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AC2B6BF" w14:textId="07AFB918" w:rsidR="3817C1D9" w:rsidRPr="00942288" w:rsidRDefault="00F523AD" w:rsidP="1D386A53">
            <w:pPr>
              <w:spacing w:after="120"/>
              <w:rPr>
                <w:color w:val="000000" w:themeColor="text1"/>
                <w:szCs w:val="24"/>
                <w:lang w:val="et-EE"/>
              </w:rPr>
            </w:pPr>
            <w:hyperlink r:id="rId27">
              <w:r w:rsidR="3817C1D9" w:rsidRPr="00942288">
                <w:rPr>
                  <w:rStyle w:val="Hyperlink"/>
                  <w:i/>
                  <w:iCs/>
                  <w:color w:val="000000" w:themeColor="text1"/>
                  <w:szCs w:val="24"/>
                  <w:lang w:val="et-EE"/>
                </w:rPr>
                <w:t>Loodusradade ligipääsetavuse kontroll-loend</w:t>
              </w:r>
            </w:hyperlink>
          </w:p>
        </w:tc>
      </w:tr>
      <w:tr w:rsidR="1D386A53" w14:paraId="6CB6B778" w14:textId="77777777" w:rsidTr="1D386A53">
        <w:trPr>
          <w:trHeight w:val="300"/>
        </w:trPr>
        <w:tc>
          <w:tcPr>
            <w:tcW w:w="1875" w:type="dxa"/>
            <w:tcBorders>
              <w:top w:val="non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39DEF" w14:textId="3B8E2E40" w:rsidR="69A03039" w:rsidRDefault="69A03039" w:rsidP="1D386A53">
            <w:pPr>
              <w:jc w:val="both"/>
              <w:rPr>
                <w:lang w:val="et-EE" w:eastAsia="ar-SA"/>
              </w:rPr>
            </w:pPr>
            <w:r w:rsidRPr="1D386A53">
              <w:rPr>
                <w:lang w:val="et-EE" w:eastAsia="ar-SA"/>
              </w:rPr>
              <w:t>juhendmaterjalid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0D67157" w14:textId="158893F9" w:rsidR="3817C1D9" w:rsidRDefault="00F523AD" w:rsidP="1D386A53">
            <w:pPr>
              <w:spacing w:after="120"/>
              <w:rPr>
                <w:szCs w:val="24"/>
                <w:lang w:val="et-EE"/>
              </w:rPr>
            </w:pPr>
            <w:hyperlink r:id="rId28">
              <w:r w:rsidR="3817C1D9" w:rsidRPr="1D386A53">
                <w:rPr>
                  <w:rStyle w:val="Hyperlink"/>
                  <w:i/>
                  <w:iCs/>
                  <w:color w:val="auto"/>
                  <w:szCs w:val="24"/>
                  <w:lang w:val="et-EE"/>
                </w:rPr>
                <w:t>Kõiki kaasava elukeskkonna kavandamine ja loomine</w:t>
              </w:r>
            </w:hyperlink>
          </w:p>
        </w:tc>
      </w:tr>
      <w:tr w:rsidR="00F53420" w:rsidRPr="009F539A" w14:paraId="5AE9EF9B" w14:textId="77777777" w:rsidTr="1D386A53">
        <w:tc>
          <w:tcPr>
            <w:tcW w:w="100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4648ECF" w14:textId="77777777" w:rsidR="00F53420" w:rsidRPr="009F539A" w:rsidRDefault="00F53420" w:rsidP="009F539A">
            <w:pPr>
              <w:suppressAutoHyphens/>
              <w:rPr>
                <w:szCs w:val="24"/>
                <w:lang w:val="et-EE" w:eastAsia="ar-SA"/>
              </w:rPr>
            </w:pPr>
            <w:r w:rsidRPr="009F539A">
              <w:rPr>
                <w:szCs w:val="24"/>
                <w:lang w:val="et-EE" w:eastAsia="ar-SA"/>
              </w:rPr>
              <w:t>RMK sisesed korrad, juhendid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82D3" w14:textId="63B9D863" w:rsidR="00F53420" w:rsidRPr="009F539A" w:rsidRDefault="00832EBF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9F539A">
              <w:rPr>
                <w:i/>
                <w:szCs w:val="24"/>
                <w:lang w:val="et-EE" w:eastAsia="ar-SA"/>
              </w:rPr>
              <w:t>Külastusobjektide</w:t>
            </w:r>
            <w:r w:rsidR="00F53420" w:rsidRPr="009F539A">
              <w:rPr>
                <w:i/>
                <w:szCs w:val="24"/>
                <w:lang w:val="et-EE" w:eastAsia="ar-SA"/>
              </w:rPr>
              <w:t xml:space="preserve"> komplektsuse ja korrasoleku</w:t>
            </w:r>
            <w:r w:rsidRPr="009F539A">
              <w:rPr>
                <w:i/>
                <w:szCs w:val="24"/>
                <w:lang w:val="et-EE" w:eastAsia="ar-SA"/>
              </w:rPr>
              <w:t xml:space="preserve"> juhis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BA82" w14:textId="45829968" w:rsidR="00F53420" w:rsidRPr="009F539A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9F539A">
              <w:rPr>
                <w:i/>
                <w:szCs w:val="24"/>
                <w:lang w:val="et-EE" w:eastAsia="ar-SA"/>
              </w:rPr>
              <w:t xml:space="preserve">Lisatud </w:t>
            </w:r>
            <w:r w:rsidRPr="001E41F1">
              <w:rPr>
                <w:i/>
                <w:szCs w:val="24"/>
                <w:lang w:val="et-EE" w:eastAsia="ar-SA"/>
              </w:rPr>
              <w:t>lähteülesandele (</w:t>
            </w:r>
            <w:r w:rsidR="001E41F1" w:rsidRPr="001E41F1">
              <w:rPr>
                <w:i/>
                <w:szCs w:val="24"/>
                <w:lang w:val="et-EE" w:eastAsia="ar-SA"/>
              </w:rPr>
              <w:t>lisa 4</w:t>
            </w:r>
            <w:r w:rsidRPr="001E41F1">
              <w:rPr>
                <w:i/>
                <w:szCs w:val="24"/>
                <w:lang w:val="et-EE" w:eastAsia="ar-SA"/>
              </w:rPr>
              <w:t>).</w:t>
            </w:r>
          </w:p>
        </w:tc>
      </w:tr>
      <w:tr w:rsidR="00F53420" w:rsidRPr="009F539A" w14:paraId="7915447F" w14:textId="77777777" w:rsidTr="1D386A53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A69C" w14:textId="77777777" w:rsidR="00F53420" w:rsidRPr="009F539A" w:rsidRDefault="00F53420" w:rsidP="009F539A">
            <w:pPr>
              <w:suppressAutoHyphens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B313" w14:textId="75DD3848" w:rsidR="00F53420" w:rsidRPr="009F539A" w:rsidRDefault="00F523AD" w:rsidP="009F539A">
            <w:pPr>
              <w:suppressAutoHyphens/>
              <w:spacing w:after="120"/>
              <w:rPr>
                <w:i/>
                <w:szCs w:val="24"/>
                <w:lang w:val="et-EE" w:eastAsia="ar-SA"/>
              </w:rPr>
            </w:pPr>
            <w:hyperlink r:id="rId29" w:history="1">
              <w:r w:rsidR="00F53420" w:rsidRPr="009F539A">
                <w:rPr>
                  <w:rStyle w:val="Hyperlink"/>
                  <w:i/>
                  <w:color w:val="auto"/>
                  <w:szCs w:val="24"/>
                  <w:lang w:val="et-EE" w:eastAsia="ar-SA"/>
                </w:rPr>
                <w:t>RMK firmastiili käsiraamat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91E2" w14:textId="77777777" w:rsidR="00F53420" w:rsidRPr="009F539A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</w:tr>
    </w:tbl>
    <w:p w14:paraId="5B99FA1A" w14:textId="77777777" w:rsidR="00AC790D" w:rsidRPr="009F539A" w:rsidRDefault="00AC790D" w:rsidP="009F539A">
      <w:pPr>
        <w:jc w:val="both"/>
        <w:rPr>
          <w:szCs w:val="24"/>
          <w:lang w:val="et-EE"/>
        </w:rPr>
      </w:pPr>
    </w:p>
    <w:p w14:paraId="1042BE0D" w14:textId="77777777" w:rsidR="0069303B" w:rsidRPr="009F539A" w:rsidRDefault="0069303B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</w:p>
    <w:p w14:paraId="6B81B2A4" w14:textId="1433ED07" w:rsidR="0069303B" w:rsidRPr="00E020DD" w:rsidRDefault="006D6BEC" w:rsidP="009F539A">
      <w:pPr>
        <w:spacing w:after="120"/>
        <w:jc w:val="both"/>
        <w:rPr>
          <w:b/>
          <w:szCs w:val="24"/>
          <w:lang w:val="et-EE"/>
        </w:rPr>
      </w:pPr>
      <w:r w:rsidRPr="00E020DD">
        <w:rPr>
          <w:b/>
          <w:szCs w:val="24"/>
          <w:lang w:val="et-EE"/>
        </w:rPr>
        <w:t>5</w:t>
      </w:r>
      <w:r w:rsidR="0027594D" w:rsidRPr="00E020DD">
        <w:rPr>
          <w:b/>
          <w:szCs w:val="24"/>
          <w:lang w:val="et-EE"/>
        </w:rPr>
        <w:t>.</w:t>
      </w:r>
      <w:r w:rsidR="00300DEA" w:rsidRPr="00E020DD">
        <w:rPr>
          <w:b/>
          <w:szCs w:val="24"/>
          <w:lang w:val="et-EE"/>
        </w:rPr>
        <w:t xml:space="preserve"> </w:t>
      </w:r>
      <w:r w:rsidR="0076206D" w:rsidRPr="00E020DD">
        <w:rPr>
          <w:b/>
          <w:szCs w:val="24"/>
          <w:lang w:val="et-EE"/>
        </w:rPr>
        <w:t>NÕUDED RAJATISE</w:t>
      </w:r>
      <w:r w:rsidR="0069303B" w:rsidRPr="00E020DD">
        <w:rPr>
          <w:b/>
          <w:szCs w:val="24"/>
          <w:lang w:val="et-EE"/>
        </w:rPr>
        <w:t xml:space="preserve"> KUJUNDUSELE, MATERJALIDELE</w:t>
      </w:r>
    </w:p>
    <w:p w14:paraId="703516B2" w14:textId="487E715F" w:rsidR="00402D8A" w:rsidRPr="00942288" w:rsidRDefault="009A656E" w:rsidP="3E485FC2">
      <w:pPr>
        <w:pStyle w:val="ListParagraph"/>
        <w:numPr>
          <w:ilvl w:val="0"/>
          <w:numId w:val="44"/>
        </w:numPr>
        <w:jc w:val="both"/>
        <w:rPr>
          <w:color w:val="000000" w:themeColor="text1"/>
          <w:szCs w:val="24"/>
          <w:lang w:val="et-EE"/>
        </w:rPr>
      </w:pPr>
      <w:r w:rsidRPr="00942288">
        <w:rPr>
          <w:color w:val="000000" w:themeColor="text1"/>
          <w:lang w:val="et-EE"/>
        </w:rPr>
        <w:t>P</w:t>
      </w:r>
      <w:r w:rsidR="00402D8A" w:rsidRPr="00942288">
        <w:rPr>
          <w:color w:val="000000" w:themeColor="text1"/>
          <w:lang w:val="et-EE"/>
        </w:rPr>
        <w:t xml:space="preserve">rojekteeritav taristu peab moodustama tervikliku kontseptsiooni, sobima </w:t>
      </w:r>
      <w:r w:rsidR="00A932F1" w:rsidRPr="00942288">
        <w:rPr>
          <w:color w:val="000000" w:themeColor="text1"/>
          <w:lang w:val="et-EE"/>
        </w:rPr>
        <w:t xml:space="preserve">olemasoleva muu taristuga </w:t>
      </w:r>
      <w:r w:rsidR="00E020DD" w:rsidRPr="00942288">
        <w:rPr>
          <w:color w:val="000000" w:themeColor="text1"/>
          <w:lang w:val="et-EE"/>
        </w:rPr>
        <w:t xml:space="preserve">(IB Urmas Nugin tööprojekt Töö nr: IB 45/2015 „Emajõe õpperaja </w:t>
      </w:r>
      <w:r w:rsidR="00E020DD" w:rsidRPr="00942288">
        <w:rPr>
          <w:color w:val="000000" w:themeColor="text1"/>
          <w:lang w:val="et-EE"/>
        </w:rPr>
        <w:lastRenderedPageBreak/>
        <w:t xml:space="preserve">rekonstrueerimine“) </w:t>
      </w:r>
      <w:r w:rsidR="00A932F1" w:rsidRPr="00942288">
        <w:rPr>
          <w:color w:val="000000" w:themeColor="text1"/>
          <w:lang w:val="et-EE"/>
        </w:rPr>
        <w:t xml:space="preserve">ja </w:t>
      </w:r>
      <w:r w:rsidR="00402D8A" w:rsidRPr="00942288">
        <w:rPr>
          <w:color w:val="000000" w:themeColor="text1"/>
          <w:lang w:val="et-EE"/>
        </w:rPr>
        <w:t>ümbritsevasse keskkonda ning arvestama lähiümbruse väljakujunenud arhitektuurset eripära, kujundusliku stiili ja ehitustavasid.</w:t>
      </w:r>
      <w:r w:rsidR="399B905B" w:rsidRPr="00942288">
        <w:rPr>
          <w:color w:val="000000" w:themeColor="text1"/>
          <w:szCs w:val="24"/>
          <w:lang w:val="et-EE"/>
        </w:rPr>
        <w:t xml:space="preserve"> </w:t>
      </w:r>
    </w:p>
    <w:p w14:paraId="708587F8" w14:textId="7AB8A004" w:rsidR="00402D8A" w:rsidRPr="00942288" w:rsidRDefault="00402D8A" w:rsidP="009A656E">
      <w:pPr>
        <w:pStyle w:val="ListParagraph"/>
        <w:numPr>
          <w:ilvl w:val="0"/>
          <w:numId w:val="44"/>
        </w:numPr>
        <w:jc w:val="both"/>
        <w:rPr>
          <w:color w:val="000000" w:themeColor="text1"/>
          <w:szCs w:val="24"/>
          <w:lang w:val="et-EE"/>
        </w:rPr>
      </w:pPr>
      <w:r w:rsidRPr="00942288">
        <w:rPr>
          <w:color w:val="000000" w:themeColor="text1"/>
          <w:szCs w:val="24"/>
          <w:lang w:val="et-EE"/>
        </w:rPr>
        <w:t xml:space="preserve">Projekteeritavad taristu elemendid peavad </w:t>
      </w:r>
      <w:r w:rsidR="00A932F1" w:rsidRPr="00942288">
        <w:rPr>
          <w:color w:val="000000" w:themeColor="text1"/>
          <w:szCs w:val="24"/>
          <w:lang w:val="et-EE"/>
        </w:rPr>
        <w:t xml:space="preserve">olema võimalikult pika kasutuseaga, </w:t>
      </w:r>
      <w:r w:rsidRPr="00942288">
        <w:rPr>
          <w:color w:val="000000" w:themeColor="text1"/>
          <w:szCs w:val="24"/>
          <w:lang w:val="et-EE"/>
        </w:rPr>
        <w:t xml:space="preserve">tagama külastajate ohutuse ja turvalisuse. </w:t>
      </w:r>
    </w:p>
    <w:p w14:paraId="0534C523" w14:textId="77777777" w:rsidR="00AD0EBB" w:rsidRPr="00942288" w:rsidRDefault="009A656E" w:rsidP="0045795F">
      <w:pPr>
        <w:pStyle w:val="ListParagraph"/>
        <w:numPr>
          <w:ilvl w:val="0"/>
          <w:numId w:val="44"/>
        </w:numPr>
        <w:jc w:val="both"/>
        <w:rPr>
          <w:iCs/>
          <w:color w:val="000000" w:themeColor="text1"/>
          <w:szCs w:val="24"/>
          <w:lang w:val="et-EE"/>
        </w:rPr>
      </w:pPr>
      <w:r w:rsidRPr="00942288">
        <w:rPr>
          <w:iCs/>
          <w:color w:val="000000" w:themeColor="text1"/>
          <w:szCs w:val="24"/>
          <w:lang w:val="et-EE"/>
        </w:rPr>
        <w:t>Puitrajatiste ja -detailide materjaliks sügavimmutatud okaspuit (klass HC4)</w:t>
      </w:r>
      <w:r w:rsidR="00261085" w:rsidRPr="00942288">
        <w:rPr>
          <w:iCs/>
          <w:color w:val="000000" w:themeColor="text1"/>
          <w:szCs w:val="24"/>
          <w:lang w:val="et-EE"/>
        </w:rPr>
        <w:t xml:space="preserve"> või kokkuleppel tellijaga muu kaasaegne vastupidav lahendus</w:t>
      </w:r>
      <w:r w:rsidR="00D861B3" w:rsidRPr="00942288">
        <w:rPr>
          <w:iCs/>
          <w:color w:val="000000" w:themeColor="text1"/>
          <w:szCs w:val="24"/>
          <w:lang w:val="et-EE"/>
        </w:rPr>
        <w:t>.</w:t>
      </w:r>
      <w:r w:rsidR="00AD0EBB" w:rsidRPr="00942288">
        <w:rPr>
          <w:color w:val="000000" w:themeColor="text1"/>
          <w:szCs w:val="24"/>
          <w:lang w:val="et-EE"/>
        </w:rPr>
        <w:t xml:space="preserve"> </w:t>
      </w:r>
    </w:p>
    <w:p w14:paraId="65E4BA71" w14:textId="72F03BD8" w:rsidR="009A656E" w:rsidRPr="00942288" w:rsidRDefault="00AD0EBB" w:rsidP="0045795F">
      <w:pPr>
        <w:pStyle w:val="ListParagraph"/>
        <w:numPr>
          <w:ilvl w:val="0"/>
          <w:numId w:val="44"/>
        </w:numPr>
        <w:jc w:val="both"/>
        <w:rPr>
          <w:iCs/>
          <w:color w:val="000000" w:themeColor="text1"/>
          <w:szCs w:val="24"/>
          <w:lang w:val="et-EE"/>
        </w:rPr>
      </w:pPr>
      <w:r w:rsidRPr="00942288">
        <w:rPr>
          <w:color w:val="000000" w:themeColor="text1"/>
          <w:szCs w:val="24"/>
          <w:lang w:val="et-EE"/>
        </w:rPr>
        <w:t>Kinnitusvahendid kuumtsingitud, va. juhul, kui pikemaajalise hea seisundi säilimiseks on otstarbekas kasutada teisi lahendusi.</w:t>
      </w:r>
    </w:p>
    <w:p w14:paraId="21621A07" w14:textId="719BFA2D" w:rsidR="002E28D3" w:rsidRPr="00942288" w:rsidRDefault="002E28D3" w:rsidP="1D386A53">
      <w:pPr>
        <w:pStyle w:val="ListParagraph"/>
        <w:numPr>
          <w:ilvl w:val="0"/>
          <w:numId w:val="44"/>
        </w:numPr>
        <w:rPr>
          <w:color w:val="000000" w:themeColor="text1"/>
          <w:lang w:val="et-EE"/>
        </w:rPr>
      </w:pPr>
      <w:r w:rsidRPr="00942288">
        <w:rPr>
          <w:color w:val="000000" w:themeColor="text1"/>
          <w:lang w:val="et-EE"/>
        </w:rPr>
        <w:t>R</w:t>
      </w:r>
      <w:r w:rsidR="00261085" w:rsidRPr="00942288">
        <w:rPr>
          <w:color w:val="000000" w:themeColor="text1"/>
          <w:lang w:val="et-EE"/>
        </w:rPr>
        <w:t>ajatiste puitosad ei tohi</w:t>
      </w:r>
      <w:r w:rsidRPr="00942288">
        <w:rPr>
          <w:color w:val="000000" w:themeColor="text1"/>
          <w:lang w:val="et-EE"/>
        </w:rPr>
        <w:t xml:space="preserve"> toetuda otse maapinnale</w:t>
      </w:r>
      <w:r w:rsidR="0045795F" w:rsidRPr="00942288">
        <w:rPr>
          <w:color w:val="000000" w:themeColor="text1"/>
          <w:lang w:val="et-EE"/>
        </w:rPr>
        <w:t xml:space="preserve"> (kasutada </w:t>
      </w:r>
      <w:r w:rsidR="00A932F1" w:rsidRPr="00942288">
        <w:rPr>
          <w:color w:val="000000" w:themeColor="text1"/>
          <w:lang w:val="et-EE"/>
        </w:rPr>
        <w:t xml:space="preserve">pontoone, </w:t>
      </w:r>
      <w:r w:rsidR="0045795F" w:rsidRPr="00942288">
        <w:rPr>
          <w:color w:val="000000" w:themeColor="text1"/>
          <w:lang w:val="et-EE"/>
        </w:rPr>
        <w:t xml:space="preserve">kruvivaiasid </w:t>
      </w:r>
      <w:r w:rsidRPr="00942288">
        <w:rPr>
          <w:color w:val="000000" w:themeColor="text1"/>
          <w:lang w:val="et-EE"/>
        </w:rPr>
        <w:t>vms).</w:t>
      </w:r>
    </w:p>
    <w:p w14:paraId="738F5235" w14:textId="77777777" w:rsidR="00AD0EBB" w:rsidRPr="00942288" w:rsidRDefault="00AD0EBB" w:rsidP="009A656E">
      <w:pPr>
        <w:pStyle w:val="ListParagraph"/>
        <w:numPr>
          <w:ilvl w:val="0"/>
          <w:numId w:val="44"/>
        </w:numPr>
        <w:rPr>
          <w:iCs/>
          <w:color w:val="000000" w:themeColor="text1"/>
          <w:szCs w:val="24"/>
          <w:lang w:val="et-EE"/>
        </w:rPr>
      </w:pPr>
      <w:r w:rsidRPr="00942288">
        <w:rPr>
          <w:color w:val="000000" w:themeColor="text1"/>
          <w:szCs w:val="24"/>
        </w:rPr>
        <w:t>Taristu projekteerida lähtudes universaalse disaini põhimõtetest. </w:t>
      </w:r>
    </w:p>
    <w:p w14:paraId="3725D682" w14:textId="6F2BEFE4" w:rsidR="00E107E0" w:rsidRPr="00D861B3" w:rsidRDefault="00E107E0" w:rsidP="00AD0EBB">
      <w:pPr>
        <w:pStyle w:val="ListParagraph"/>
        <w:jc w:val="both"/>
        <w:rPr>
          <w:iCs/>
          <w:szCs w:val="24"/>
          <w:lang w:val="et-EE"/>
        </w:rPr>
      </w:pPr>
    </w:p>
    <w:tbl>
      <w:tblPr>
        <w:tblpPr w:leftFromText="141" w:rightFromText="141" w:vertAnchor="text" w:horzAnchor="margin" w:tblpX="284" w:tblpY="210"/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6"/>
      </w:tblGrid>
      <w:tr w:rsidR="00402D8A" w:rsidRPr="00664895" w14:paraId="132C165C" w14:textId="77777777" w:rsidTr="00E107E0">
        <w:tc>
          <w:tcPr>
            <w:tcW w:w="889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489BD32" w14:textId="4B131692" w:rsidR="00402D8A" w:rsidRPr="009F539A" w:rsidRDefault="00402D8A" w:rsidP="009F539A">
            <w:pPr>
              <w:jc w:val="both"/>
              <w:rPr>
                <w:b/>
                <w:szCs w:val="24"/>
                <w:lang w:val="et-EE"/>
              </w:rPr>
            </w:pPr>
            <w:r w:rsidRPr="009F539A">
              <w:rPr>
                <w:b/>
                <w:szCs w:val="24"/>
                <w:lang w:val="et-EE"/>
              </w:rPr>
              <w:t xml:space="preserve">Lõplik materjalide valik </w:t>
            </w:r>
            <w:r w:rsidR="00E107E0" w:rsidRPr="0034027B">
              <w:rPr>
                <w:b/>
                <w:szCs w:val="24"/>
                <w:lang w:val="et-EE"/>
              </w:rPr>
              <w:t>ja projektlahendused</w:t>
            </w:r>
            <w:r w:rsidR="00E107E0" w:rsidRPr="009F539A">
              <w:rPr>
                <w:b/>
                <w:szCs w:val="24"/>
                <w:lang w:val="et-EE"/>
              </w:rPr>
              <w:t xml:space="preserve"> </w:t>
            </w:r>
            <w:r w:rsidRPr="009F539A">
              <w:rPr>
                <w:b/>
                <w:szCs w:val="24"/>
                <w:lang w:val="et-EE"/>
              </w:rPr>
              <w:t>tuleb projekteerimise käigus kooskõlastada tellijaga.</w:t>
            </w:r>
          </w:p>
        </w:tc>
      </w:tr>
    </w:tbl>
    <w:p w14:paraId="3213C275" w14:textId="77777777" w:rsidR="008054BC" w:rsidRPr="009F539A" w:rsidRDefault="008054BC" w:rsidP="1D386A53">
      <w:pPr>
        <w:jc w:val="both"/>
        <w:rPr>
          <w:lang w:val="de-DE"/>
        </w:rPr>
      </w:pPr>
    </w:p>
    <w:p w14:paraId="48A1D540" w14:textId="403574C0" w:rsidR="1D386A53" w:rsidRDefault="1D386A53" w:rsidP="1D386A53">
      <w:pPr>
        <w:jc w:val="both"/>
        <w:rPr>
          <w:lang w:val="de-DE"/>
        </w:rPr>
      </w:pPr>
    </w:p>
    <w:p w14:paraId="3B17D9B9" w14:textId="04FEEBE2" w:rsidR="00300DEA" w:rsidRDefault="006D6BEC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6</w:t>
      </w:r>
      <w:r w:rsidR="00300DEA" w:rsidRPr="009F539A">
        <w:rPr>
          <w:b/>
          <w:szCs w:val="24"/>
          <w:lang w:val="et-EE"/>
        </w:rPr>
        <w:t>. MUUD ERINÕUDED</w:t>
      </w:r>
    </w:p>
    <w:p w14:paraId="30829723" w14:textId="1FADC60B" w:rsidR="00000687" w:rsidRPr="00A87372" w:rsidRDefault="00000687" w:rsidP="00000687">
      <w:pPr>
        <w:pStyle w:val="ListParagraph"/>
        <w:numPr>
          <w:ilvl w:val="0"/>
          <w:numId w:val="35"/>
        </w:numPr>
        <w:rPr>
          <w:szCs w:val="24"/>
          <w:lang w:val="et-EE"/>
        </w:rPr>
      </w:pPr>
      <w:r w:rsidRPr="00A87372">
        <w:rPr>
          <w:szCs w:val="24"/>
          <w:lang w:val="et-EE"/>
        </w:rPr>
        <w:t>Projektiga ettenähtud tööd, mis mõjutavad otseselt piirinaabreid (nt läbisõit krundilt, ajutine maakasutus vms) tuleb projekteerimise käigus kooskõlastada</w:t>
      </w:r>
      <w:r w:rsidR="00235D5B" w:rsidRPr="00A87372">
        <w:rPr>
          <w:szCs w:val="24"/>
          <w:lang w:val="et-EE"/>
        </w:rPr>
        <w:t xml:space="preserve">. </w:t>
      </w:r>
    </w:p>
    <w:p w14:paraId="1D08522B" w14:textId="19AB3D34" w:rsidR="00300DEA" w:rsidRPr="00E43457" w:rsidRDefault="00300DEA" w:rsidP="1D386A53">
      <w:pPr>
        <w:pStyle w:val="ListParagraph"/>
        <w:numPr>
          <w:ilvl w:val="0"/>
          <w:numId w:val="35"/>
        </w:numPr>
        <w:jc w:val="both"/>
        <w:rPr>
          <w:lang w:val="et-EE"/>
        </w:rPr>
      </w:pPr>
      <w:r w:rsidRPr="1D386A53">
        <w:rPr>
          <w:lang w:val="et-EE"/>
        </w:rPr>
        <w:t xml:space="preserve">Projekteeritav taristu asub </w:t>
      </w:r>
      <w:r w:rsidR="00A932F1" w:rsidRPr="1D386A53">
        <w:rPr>
          <w:lang w:val="et-EE"/>
        </w:rPr>
        <w:t>Peipsiveere looduskaitsealal</w:t>
      </w:r>
      <w:r w:rsidR="009A656E" w:rsidRPr="1D386A53">
        <w:rPr>
          <w:lang w:val="et-EE"/>
        </w:rPr>
        <w:t xml:space="preserve"> </w:t>
      </w:r>
      <w:r w:rsidRPr="1D386A53">
        <w:rPr>
          <w:lang w:val="et-EE"/>
        </w:rPr>
        <w:t xml:space="preserve">– projekteerimisel arvestada mh </w:t>
      </w:r>
      <w:r w:rsidR="00A932F1" w:rsidRPr="1D386A53">
        <w:rPr>
          <w:lang w:val="et-EE"/>
        </w:rPr>
        <w:t xml:space="preserve">ala kaitse-eeskirja ja </w:t>
      </w:r>
      <w:r w:rsidRPr="1D386A53">
        <w:rPr>
          <w:lang w:val="et-EE"/>
        </w:rPr>
        <w:t>Looduskaitseseaduse</w:t>
      </w:r>
      <w:r w:rsidR="72A47E68" w:rsidRPr="1D386A53">
        <w:rPr>
          <w:lang w:val="et-EE"/>
        </w:rPr>
        <w:t xml:space="preserve"> sätetega. </w:t>
      </w:r>
      <w:r w:rsidRPr="1D386A53">
        <w:rPr>
          <w:lang w:val="et-EE"/>
        </w:rPr>
        <w:t xml:space="preserve"> </w:t>
      </w:r>
    </w:p>
    <w:p w14:paraId="2181C296" w14:textId="604DBF0B" w:rsidR="507CC3C2" w:rsidRDefault="507CC3C2" w:rsidP="1D386A53">
      <w:pPr>
        <w:pStyle w:val="ListParagraph"/>
        <w:numPr>
          <w:ilvl w:val="0"/>
          <w:numId w:val="35"/>
        </w:numPr>
        <w:jc w:val="both"/>
        <w:rPr>
          <w:lang w:val="et-EE"/>
        </w:rPr>
      </w:pPr>
      <w:r w:rsidRPr="1D386A53">
        <w:rPr>
          <w:lang w:val="et-EE"/>
        </w:rPr>
        <w:t xml:space="preserve">Projekteeritava taristu vahetus läheduses paikneb kinnismälestis, Uue-Kastre linnuse territoorium vallikraaviga, 14-17. Saj. Arvestada Muinsuskaitseseaduse sätetega. </w:t>
      </w:r>
    </w:p>
    <w:p w14:paraId="499CE889" w14:textId="27A4B92A" w:rsidR="00E63942" w:rsidRPr="00E43457" w:rsidRDefault="00D97C20" w:rsidP="1D386A53">
      <w:pPr>
        <w:pStyle w:val="ListParagraph"/>
        <w:numPr>
          <w:ilvl w:val="0"/>
          <w:numId w:val="35"/>
        </w:numPr>
        <w:jc w:val="both"/>
        <w:rPr>
          <w:i/>
          <w:iCs/>
          <w:lang w:val="et-EE"/>
        </w:rPr>
      </w:pPr>
      <w:r w:rsidRPr="1D386A53">
        <w:rPr>
          <w:lang w:val="et-EE"/>
        </w:rPr>
        <w:t xml:space="preserve">Projektis </w:t>
      </w:r>
      <w:r w:rsidR="00C24E14" w:rsidRPr="1D386A53">
        <w:rPr>
          <w:lang w:val="et-EE"/>
        </w:rPr>
        <w:t>määratleda</w:t>
      </w:r>
      <w:r w:rsidR="00650C0B" w:rsidRPr="1D386A53">
        <w:rPr>
          <w:lang w:val="et-EE"/>
        </w:rPr>
        <w:t xml:space="preserve"> </w:t>
      </w:r>
      <w:r w:rsidR="22D3480E" w:rsidRPr="1D386A53">
        <w:rPr>
          <w:lang w:val="et-EE"/>
        </w:rPr>
        <w:t xml:space="preserve">Keskkonnaametiga kooskõlastatult </w:t>
      </w:r>
      <w:r w:rsidRPr="1D386A53">
        <w:rPr>
          <w:lang w:val="et-EE"/>
        </w:rPr>
        <w:t>ehitus</w:t>
      </w:r>
      <w:r w:rsidR="00650C0B" w:rsidRPr="1D386A53">
        <w:rPr>
          <w:lang w:val="et-EE"/>
        </w:rPr>
        <w:t xml:space="preserve">tööde tegemiseks </w:t>
      </w:r>
      <w:r w:rsidR="00A04CFF" w:rsidRPr="1D386A53">
        <w:rPr>
          <w:lang w:val="et-EE"/>
        </w:rPr>
        <w:t>sobiv</w:t>
      </w:r>
      <w:r w:rsidR="00650C0B" w:rsidRPr="1D386A53">
        <w:rPr>
          <w:lang w:val="et-EE"/>
        </w:rPr>
        <w:t xml:space="preserve"> aeg </w:t>
      </w:r>
      <w:r w:rsidR="5D05A595" w:rsidRPr="1D386A53">
        <w:rPr>
          <w:lang w:val="et-EE"/>
        </w:rPr>
        <w:t>(</w:t>
      </w:r>
      <w:r w:rsidR="00650C0B" w:rsidRPr="1D386A53">
        <w:rPr>
          <w:lang w:val="et-EE"/>
        </w:rPr>
        <w:t xml:space="preserve">vastavalt </w:t>
      </w:r>
      <w:r w:rsidRPr="1D386A53">
        <w:rPr>
          <w:lang w:val="et-EE"/>
        </w:rPr>
        <w:t>lindude pesitsusperiood</w:t>
      </w:r>
      <w:r w:rsidR="694A7D7F" w:rsidRPr="1D386A53">
        <w:rPr>
          <w:lang w:val="et-EE"/>
        </w:rPr>
        <w:t>ile</w:t>
      </w:r>
      <w:r w:rsidR="6D230778" w:rsidRPr="1D386A53">
        <w:rPr>
          <w:lang w:val="et-EE"/>
        </w:rPr>
        <w:t xml:space="preserve"> vm piiranguae</w:t>
      </w:r>
      <w:r w:rsidR="1105C033" w:rsidRPr="1D386A53">
        <w:rPr>
          <w:lang w:val="et-EE"/>
        </w:rPr>
        <w:t>ga</w:t>
      </w:r>
      <w:r w:rsidR="00E63942" w:rsidRPr="1D386A53">
        <w:rPr>
          <w:lang w:val="et-EE"/>
        </w:rPr>
        <w:t xml:space="preserve">, </w:t>
      </w:r>
      <w:r w:rsidR="06CF42AF" w:rsidRPr="1D386A53">
        <w:rPr>
          <w:lang w:val="et-EE"/>
        </w:rPr>
        <w:t>maastiku</w:t>
      </w:r>
      <w:r w:rsidRPr="1D386A53">
        <w:rPr>
          <w:lang w:val="et-EE"/>
        </w:rPr>
        <w:t xml:space="preserve"> </w:t>
      </w:r>
      <w:r w:rsidR="06CF42AF" w:rsidRPr="1D386A53">
        <w:rPr>
          <w:lang w:val="et-EE"/>
        </w:rPr>
        <w:t xml:space="preserve">koormustaluvus </w:t>
      </w:r>
      <w:r w:rsidRPr="1D386A53">
        <w:rPr>
          <w:lang w:val="et-EE"/>
        </w:rPr>
        <w:t>vt piira</w:t>
      </w:r>
      <w:r w:rsidR="12CE00E3" w:rsidRPr="1D386A53">
        <w:rPr>
          <w:lang w:val="et-EE"/>
        </w:rPr>
        <w:t>vaid asjaolusid arvestades</w:t>
      </w:r>
      <w:r w:rsidRPr="1D386A53">
        <w:rPr>
          <w:lang w:val="et-EE"/>
        </w:rPr>
        <w:t>)</w:t>
      </w:r>
      <w:r w:rsidR="00650C0B" w:rsidRPr="1D386A53">
        <w:rPr>
          <w:lang w:val="et-EE"/>
        </w:rPr>
        <w:t xml:space="preserve">. </w:t>
      </w:r>
    </w:p>
    <w:p w14:paraId="542E0EE7" w14:textId="747B6D68" w:rsidR="0041655C" w:rsidRPr="00E43457" w:rsidRDefault="0041655C" w:rsidP="1D386A53">
      <w:pPr>
        <w:pStyle w:val="ListParagraph"/>
        <w:numPr>
          <w:ilvl w:val="0"/>
          <w:numId w:val="35"/>
        </w:numPr>
        <w:jc w:val="both"/>
        <w:rPr>
          <w:lang w:val="et-EE"/>
        </w:rPr>
      </w:pPr>
      <w:r w:rsidRPr="1D386A53">
        <w:rPr>
          <w:lang w:val="et-EE"/>
        </w:rPr>
        <w:t xml:space="preserve">Projekti seletuskirjas mh käsitleda eraldi peatükkidena </w:t>
      </w:r>
      <w:r w:rsidR="0045795F" w:rsidRPr="1D386A53">
        <w:rPr>
          <w:lang w:val="et-EE"/>
        </w:rPr>
        <w:t xml:space="preserve">ehitusaegseid </w:t>
      </w:r>
      <w:r w:rsidRPr="1D386A53">
        <w:rPr>
          <w:lang w:val="et-EE"/>
        </w:rPr>
        <w:t xml:space="preserve">keskkonnakaitse </w:t>
      </w:r>
      <w:r w:rsidR="0045795F" w:rsidRPr="1D386A53">
        <w:rPr>
          <w:lang w:val="et-EE"/>
        </w:rPr>
        <w:t>meetmeid</w:t>
      </w:r>
      <w:r w:rsidR="004E6D0F" w:rsidRPr="1D386A53">
        <w:rPr>
          <w:lang w:val="et-EE"/>
        </w:rPr>
        <w:t>,</w:t>
      </w:r>
      <w:r w:rsidRPr="1D386A53">
        <w:rPr>
          <w:lang w:val="et-EE"/>
        </w:rPr>
        <w:t xml:space="preserve"> </w:t>
      </w:r>
      <w:r w:rsidR="004E6D0F" w:rsidRPr="1D386A53">
        <w:rPr>
          <w:lang w:val="et-EE"/>
        </w:rPr>
        <w:t xml:space="preserve">amortiseerinud taristu lammutamist ja utiliseerimist ning </w:t>
      </w:r>
      <w:r w:rsidR="0045795F" w:rsidRPr="1D386A53">
        <w:rPr>
          <w:lang w:val="et-EE"/>
        </w:rPr>
        <w:t>ehitusaegset</w:t>
      </w:r>
      <w:r w:rsidR="008379D3" w:rsidRPr="1D386A53">
        <w:rPr>
          <w:lang w:val="et-EE"/>
        </w:rPr>
        <w:t xml:space="preserve"> </w:t>
      </w:r>
      <w:r w:rsidRPr="1D386A53">
        <w:rPr>
          <w:lang w:val="et-EE"/>
        </w:rPr>
        <w:t>jä</w:t>
      </w:r>
      <w:r w:rsidR="0045795F" w:rsidRPr="1D386A53">
        <w:rPr>
          <w:lang w:val="et-EE"/>
        </w:rPr>
        <w:t>ätmekäitlust</w:t>
      </w:r>
      <w:r w:rsidR="00D97C20" w:rsidRPr="1D386A53">
        <w:rPr>
          <w:lang w:val="et-EE"/>
        </w:rPr>
        <w:t xml:space="preserve">. </w:t>
      </w:r>
    </w:p>
    <w:p w14:paraId="63450BCB" w14:textId="5114120E" w:rsidR="00300DEA" w:rsidRDefault="00300DEA" w:rsidP="009F539A">
      <w:pPr>
        <w:pStyle w:val="ListParagraph"/>
        <w:numPr>
          <w:ilvl w:val="0"/>
          <w:numId w:val="35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Koostada juhised (ehitusaegsete ajutiste ehitiste ja rajatiste ning juurdepääsuteede plaan koos seletuskirjaga) tegevuseks ehitustööde teostamisel.</w:t>
      </w:r>
    </w:p>
    <w:p w14:paraId="7E7EF248" w14:textId="5E067C4E" w:rsidR="00FF0795" w:rsidRDefault="00FF0795" w:rsidP="009F539A">
      <w:pPr>
        <w:pStyle w:val="ListParagraph"/>
        <w:numPr>
          <w:ilvl w:val="0"/>
          <w:numId w:val="35"/>
        </w:numPr>
        <w:jc w:val="both"/>
        <w:rPr>
          <w:szCs w:val="24"/>
          <w:lang w:val="et-EE"/>
        </w:rPr>
      </w:pPr>
      <w:r w:rsidRPr="00FF0795">
        <w:rPr>
          <w:szCs w:val="24"/>
          <w:lang w:val="et-EE"/>
        </w:rPr>
        <w:t>Projekt peab mh sisaldama detailset ehitustööde ja materjalide loetelu koos füüsiliste mahtude määramisega, mis võimaldab ehitustööde (riigi)hanke läbiviimist ja ehitushinna määramist.</w:t>
      </w:r>
    </w:p>
    <w:p w14:paraId="4E186CBF" w14:textId="7E61502C" w:rsidR="008054BC" w:rsidRPr="009F539A" w:rsidRDefault="008054BC" w:rsidP="009F539A">
      <w:pPr>
        <w:jc w:val="both"/>
        <w:rPr>
          <w:szCs w:val="24"/>
          <w:lang w:val="et-EE"/>
        </w:rPr>
      </w:pPr>
    </w:p>
    <w:p w14:paraId="1A10C770" w14:textId="0455A9CD" w:rsidR="005A46BA" w:rsidRPr="009F539A" w:rsidRDefault="006D6BEC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7</w:t>
      </w:r>
      <w:r w:rsidR="005A46BA" w:rsidRPr="009F539A">
        <w:rPr>
          <w:b/>
          <w:szCs w:val="24"/>
          <w:lang w:val="et-EE"/>
        </w:rPr>
        <w:t xml:space="preserve">. PROJEKTEERIMISTÖÖDE TÄHTAJAD </w:t>
      </w:r>
    </w:p>
    <w:tbl>
      <w:tblPr>
        <w:tblW w:w="9490" w:type="dxa"/>
        <w:tblInd w:w="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5E4308" w:rsidRPr="009F539A" w14:paraId="27DB2CD9" w14:textId="77777777" w:rsidTr="005E4308">
        <w:trPr>
          <w:trHeight w:val="310"/>
        </w:trPr>
        <w:tc>
          <w:tcPr>
            <w:tcW w:w="9490" w:type="dxa"/>
          </w:tcPr>
          <w:p w14:paraId="10BFC452" w14:textId="62E33390" w:rsidR="00F523AD" w:rsidRPr="009F539A" w:rsidRDefault="00866121" w:rsidP="00F523AD">
            <w:pPr>
              <w:ind w:left="-2"/>
              <w:jc w:val="both"/>
              <w:rPr>
                <w:szCs w:val="24"/>
                <w:lang w:val="et-EE"/>
              </w:rPr>
            </w:pPr>
            <w:r w:rsidRPr="009F539A">
              <w:rPr>
                <w:szCs w:val="24"/>
                <w:lang w:val="et-EE"/>
              </w:rPr>
              <w:t>Projekteerimistööde kõikide etappide teostamise</w:t>
            </w:r>
            <w:r w:rsidR="002C02F4">
              <w:rPr>
                <w:szCs w:val="24"/>
                <w:lang w:val="et-EE"/>
              </w:rPr>
              <w:t xml:space="preserve"> tähtajaks </w:t>
            </w:r>
            <w:r w:rsidR="005F2617" w:rsidRPr="009F539A">
              <w:rPr>
                <w:szCs w:val="24"/>
                <w:lang w:val="et-EE"/>
              </w:rPr>
              <w:t>on</w:t>
            </w:r>
            <w:r w:rsidR="002C02F4">
              <w:rPr>
                <w:szCs w:val="24"/>
                <w:lang w:val="et-EE"/>
              </w:rPr>
              <w:t xml:space="preserve"> </w:t>
            </w:r>
            <w:r w:rsidR="00F523AD">
              <w:rPr>
                <w:szCs w:val="24"/>
                <w:lang w:val="et-EE"/>
              </w:rPr>
              <w:t>3 kuud</w:t>
            </w:r>
          </w:p>
        </w:tc>
      </w:tr>
      <w:tr w:rsidR="0085286F" w:rsidRPr="009F539A" w14:paraId="1FCF07B8" w14:textId="77777777" w:rsidTr="005E4308">
        <w:trPr>
          <w:trHeight w:val="310"/>
        </w:trPr>
        <w:tc>
          <w:tcPr>
            <w:tcW w:w="9490" w:type="dxa"/>
          </w:tcPr>
          <w:p w14:paraId="1E543702" w14:textId="55FAC798" w:rsidR="0085286F" w:rsidRPr="009F539A" w:rsidRDefault="0085286F" w:rsidP="009F539A">
            <w:pPr>
              <w:jc w:val="both"/>
              <w:rPr>
                <w:szCs w:val="24"/>
                <w:lang w:val="et-EE"/>
              </w:rPr>
            </w:pPr>
            <w:r w:rsidRPr="009F539A">
              <w:rPr>
                <w:szCs w:val="24"/>
                <w:lang w:val="et-EE"/>
              </w:rPr>
              <w:t>Projekteerija kohustus osutada mõistlikus mahus kaasabi ehitustööde käigus tekkivate projektiga seotud küsimuste lahendamisel lõpeb ehitustööde lõppemisega.</w:t>
            </w:r>
          </w:p>
        </w:tc>
      </w:tr>
    </w:tbl>
    <w:p w14:paraId="7E884070" w14:textId="77777777" w:rsidR="005A46BA" w:rsidRPr="009F539A" w:rsidRDefault="005A46BA" w:rsidP="009F539A">
      <w:pPr>
        <w:jc w:val="both"/>
        <w:rPr>
          <w:szCs w:val="24"/>
          <w:lang w:val="et-EE"/>
        </w:rPr>
      </w:pPr>
    </w:p>
    <w:p w14:paraId="4C1D157A" w14:textId="1413C5DD" w:rsidR="0046695B" w:rsidRPr="009F539A" w:rsidRDefault="006D6BEC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8</w:t>
      </w:r>
      <w:r w:rsidR="005A46BA" w:rsidRPr="009F539A">
        <w:rPr>
          <w:b/>
          <w:szCs w:val="24"/>
          <w:lang w:val="et-EE"/>
        </w:rPr>
        <w:t xml:space="preserve">. </w:t>
      </w:r>
      <w:r w:rsidR="0046695B" w:rsidRPr="009F539A">
        <w:rPr>
          <w:b/>
          <w:szCs w:val="24"/>
          <w:lang w:val="et-EE"/>
        </w:rPr>
        <w:t>LISAD:</w:t>
      </w:r>
      <w:r w:rsidR="0014126C" w:rsidRPr="009F539A">
        <w:rPr>
          <w:b/>
          <w:szCs w:val="24"/>
          <w:lang w:val="et-EE"/>
        </w:rPr>
        <w:t xml:space="preserve"> </w:t>
      </w:r>
    </w:p>
    <w:p w14:paraId="46BAC21B" w14:textId="77777777" w:rsidR="002C02F4" w:rsidRPr="002C02F4" w:rsidRDefault="002C02F4" w:rsidP="002C02F4">
      <w:pPr>
        <w:pStyle w:val="ListParagraph"/>
        <w:numPr>
          <w:ilvl w:val="0"/>
          <w:numId w:val="48"/>
        </w:numPr>
        <w:jc w:val="both"/>
        <w:rPr>
          <w:lang w:val="de-DE"/>
        </w:rPr>
      </w:pPr>
      <w:r w:rsidRPr="002C02F4">
        <w:rPr>
          <w:lang w:val="et-EE"/>
        </w:rPr>
        <w:t xml:space="preserve">IB Urmas Nugin tööprojekt (töö nr: IB 45/2015) „Emajõe õpperaja rekonstrueerimine“ </w:t>
      </w:r>
      <w:r w:rsidRPr="002C02F4">
        <w:rPr>
          <w:lang w:val="de-DE"/>
        </w:rPr>
        <w:t>materjalid (asendiplaanid).</w:t>
      </w:r>
    </w:p>
    <w:p w14:paraId="1DF79403" w14:textId="77AE0183" w:rsidR="002D0413" w:rsidRPr="00A87372" w:rsidRDefault="001E3889" w:rsidP="00506048">
      <w:pPr>
        <w:pStyle w:val="ListParagraph"/>
        <w:numPr>
          <w:ilvl w:val="0"/>
          <w:numId w:val="48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Külastusobjekti kaitseväärtuste väljavõte (KVV aruanne</w:t>
      </w:r>
      <w:r w:rsidR="00E24B6E" w:rsidRPr="00A87372">
        <w:rPr>
          <w:szCs w:val="24"/>
          <w:lang w:val="et-EE"/>
        </w:rPr>
        <w:t xml:space="preserve">, versioon vastavalt </w:t>
      </w:r>
      <w:r w:rsidR="005353AF" w:rsidRPr="00A87372">
        <w:rPr>
          <w:szCs w:val="24"/>
          <w:lang w:val="et-EE"/>
        </w:rPr>
        <w:t>juurdepääs</w:t>
      </w:r>
      <w:r w:rsidR="00E24B6E" w:rsidRPr="00A87372">
        <w:rPr>
          <w:szCs w:val="24"/>
          <w:lang w:val="et-EE"/>
        </w:rPr>
        <w:t>upiirangule</w:t>
      </w:r>
      <w:r w:rsidRPr="00A87372">
        <w:rPr>
          <w:szCs w:val="24"/>
          <w:lang w:val="et-EE"/>
        </w:rPr>
        <w:t>)</w:t>
      </w:r>
    </w:p>
    <w:p w14:paraId="3DF5F31C" w14:textId="05038664" w:rsidR="00300DEA" w:rsidRPr="00A87372" w:rsidRDefault="001E3889" w:rsidP="00506048">
      <w:pPr>
        <w:pStyle w:val="ListParagraph"/>
        <w:numPr>
          <w:ilvl w:val="0"/>
          <w:numId w:val="48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Külastusobjektide</w:t>
      </w:r>
      <w:r w:rsidR="00300DEA" w:rsidRPr="00A87372">
        <w:rPr>
          <w:szCs w:val="24"/>
          <w:lang w:val="et-EE"/>
        </w:rPr>
        <w:t xml:space="preserve"> </w:t>
      </w:r>
      <w:r w:rsidRPr="00A87372">
        <w:rPr>
          <w:szCs w:val="24"/>
          <w:lang w:val="et-EE"/>
        </w:rPr>
        <w:t>komplektsuse ja korrasoleku juhis</w:t>
      </w:r>
    </w:p>
    <w:p w14:paraId="1F7C3F9B" w14:textId="77777777" w:rsidR="007B0BBB" w:rsidRPr="00A87372" w:rsidRDefault="0027594D" w:rsidP="009F539A">
      <w:pPr>
        <w:jc w:val="both"/>
        <w:rPr>
          <w:i/>
          <w:szCs w:val="24"/>
          <w:lang w:val="et-EE"/>
        </w:rPr>
      </w:pPr>
      <w:r w:rsidRPr="00A87372" w:rsidDel="005E0F91">
        <w:rPr>
          <w:i/>
          <w:szCs w:val="24"/>
          <w:lang w:val="et-EE"/>
        </w:rPr>
        <w:t xml:space="preserve"> </w:t>
      </w:r>
    </w:p>
    <w:p w14:paraId="7CA0ED41" w14:textId="77777777" w:rsidR="00EB3021" w:rsidRPr="00A87372" w:rsidRDefault="007B0BBB" w:rsidP="009F539A">
      <w:p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ab/>
      </w:r>
      <w:r w:rsidR="00A47504" w:rsidRPr="00A87372">
        <w:rPr>
          <w:szCs w:val="24"/>
          <w:lang w:val="et-EE"/>
        </w:rPr>
        <w:t xml:space="preserve"> </w:t>
      </w:r>
    </w:p>
    <w:p w14:paraId="44BACF8C" w14:textId="77777777" w:rsidR="005E0448" w:rsidRPr="00A87372" w:rsidRDefault="005E0448" w:rsidP="009F539A">
      <w:p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ab/>
      </w:r>
      <w:r w:rsidR="00656A5F" w:rsidRPr="00A87372">
        <w:rPr>
          <w:szCs w:val="24"/>
          <w:lang w:val="et-EE"/>
        </w:rPr>
        <w:tab/>
      </w:r>
    </w:p>
    <w:p w14:paraId="4DB90E4B" w14:textId="77777777" w:rsidR="0046695B" w:rsidRPr="00A87372" w:rsidRDefault="005E0448" w:rsidP="009F539A">
      <w:p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ab/>
      </w: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A87372" w14:paraId="4792CBF1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662451" w14:textId="77777777" w:rsidR="002E590E" w:rsidRPr="00A87372" w:rsidRDefault="002E590E" w:rsidP="009F539A">
            <w:pPr>
              <w:jc w:val="both"/>
              <w:rPr>
                <w:szCs w:val="24"/>
                <w:lang w:val="et-EE"/>
              </w:rPr>
            </w:pPr>
            <w:r w:rsidRPr="00A87372">
              <w:rPr>
                <w:b/>
                <w:szCs w:val="24"/>
                <w:lang w:val="et-EE"/>
              </w:rPr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8C25CC" w14:textId="4F1010BF" w:rsidR="002E590E" w:rsidRPr="00A87372" w:rsidRDefault="009A656E" w:rsidP="00DB70B2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Malle Oras</w:t>
            </w:r>
            <w:r w:rsidR="00FA5B1F" w:rsidRPr="00A87372">
              <w:rPr>
                <w:i/>
                <w:szCs w:val="24"/>
                <w:lang w:val="et-EE"/>
              </w:rPr>
              <w:t>, külastusala juht</w:t>
            </w:r>
          </w:p>
        </w:tc>
      </w:tr>
      <w:tr w:rsidR="002E590E" w:rsidRPr="009F539A" w14:paraId="0C474652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5A6A54E" w14:textId="77777777" w:rsidR="002E590E" w:rsidRPr="00A87372" w:rsidRDefault="002E590E" w:rsidP="009F539A">
            <w:pPr>
              <w:jc w:val="both"/>
              <w:rPr>
                <w:b/>
                <w:szCs w:val="24"/>
                <w:lang w:val="et-EE"/>
              </w:rPr>
            </w:pPr>
            <w:r w:rsidRPr="00A87372">
              <w:rPr>
                <w:b/>
                <w:szCs w:val="24"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20897C" w14:textId="3398B8A6" w:rsidR="002E590E" w:rsidRPr="009F539A" w:rsidRDefault="00E020DD" w:rsidP="009F539A">
            <w:pPr>
              <w:jc w:val="both"/>
              <w:rPr>
                <w:i/>
                <w:szCs w:val="24"/>
                <w:lang w:val="et-EE"/>
              </w:rPr>
            </w:pPr>
            <w:r w:rsidRPr="00E020DD">
              <w:rPr>
                <w:i/>
                <w:szCs w:val="24"/>
                <w:lang w:val="et-EE"/>
              </w:rPr>
              <w:t>17</w:t>
            </w:r>
            <w:r w:rsidR="004E6D0F" w:rsidRPr="00E020DD">
              <w:rPr>
                <w:i/>
                <w:szCs w:val="24"/>
                <w:lang w:val="et-EE"/>
              </w:rPr>
              <w:t>.0</w:t>
            </w:r>
            <w:r w:rsidRPr="00E020DD">
              <w:rPr>
                <w:i/>
                <w:szCs w:val="24"/>
                <w:lang w:val="et-EE"/>
              </w:rPr>
              <w:t>9</w:t>
            </w:r>
            <w:r w:rsidR="000C45A2" w:rsidRPr="00E020DD">
              <w:rPr>
                <w:i/>
                <w:szCs w:val="24"/>
                <w:lang w:val="et-EE"/>
              </w:rPr>
              <w:t>.202</w:t>
            </w:r>
            <w:r w:rsidRPr="00E020DD">
              <w:rPr>
                <w:i/>
                <w:szCs w:val="24"/>
                <w:lang w:val="et-EE"/>
              </w:rPr>
              <w:t>4</w:t>
            </w:r>
          </w:p>
        </w:tc>
      </w:tr>
    </w:tbl>
    <w:p w14:paraId="25617D53" w14:textId="77777777" w:rsidR="0069303B" w:rsidRDefault="0069303B" w:rsidP="002E590E">
      <w:pPr>
        <w:jc w:val="both"/>
        <w:rPr>
          <w:lang w:val="et-EE"/>
        </w:rPr>
      </w:pPr>
    </w:p>
    <w:sectPr w:rsidR="0069303B">
      <w:headerReference w:type="default" r:id="rId30"/>
      <w:footerReference w:type="default" r:id="rId31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B1409" w14:textId="77777777" w:rsidR="000A42A8" w:rsidRDefault="000A42A8">
      <w:r>
        <w:separator/>
      </w:r>
    </w:p>
  </w:endnote>
  <w:endnote w:type="continuationSeparator" w:id="0">
    <w:p w14:paraId="5F428FB6" w14:textId="77777777" w:rsidR="000A42A8" w:rsidRDefault="000A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DAE51" w14:textId="1A4D2899" w:rsidR="00F91722" w:rsidRDefault="00F91722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13D1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413D1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6F059" w14:textId="77777777" w:rsidR="000A42A8" w:rsidRDefault="000A42A8">
      <w:r>
        <w:separator/>
      </w:r>
    </w:p>
  </w:footnote>
  <w:footnote w:type="continuationSeparator" w:id="0">
    <w:p w14:paraId="3CFFFC01" w14:textId="77777777" w:rsidR="000A42A8" w:rsidRDefault="000A4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6927C" w14:textId="4EB38DAE" w:rsidR="00F91722" w:rsidRPr="00641832" w:rsidRDefault="00CD6220" w:rsidP="00CC0937">
    <w:pPr>
      <w:pStyle w:val="Header"/>
      <w:rPr>
        <w:i/>
        <w:lang w:val="et-EE"/>
      </w:rPr>
    </w:pPr>
    <w:r w:rsidRPr="0080538C">
      <w:rPr>
        <w:b/>
        <w:lang w:val="et-EE"/>
      </w:rPr>
      <w:t>HANKE TEHNILINE KIRJELDUS</w:t>
    </w:r>
    <w:r w:rsidRPr="0080538C">
      <w:rPr>
        <w:lang w:val="et-EE"/>
      </w:rPr>
      <w:tab/>
    </w:r>
    <w:r w:rsidRPr="0080538C">
      <w:rPr>
        <w:rStyle w:val="PageNumber"/>
        <w:lang w:val="et-EE"/>
      </w:rPr>
      <w:fldChar w:fldCharType="begin"/>
    </w:r>
    <w:r w:rsidRPr="0080538C">
      <w:rPr>
        <w:rStyle w:val="PageNumber"/>
        <w:lang w:val="et-EE"/>
      </w:rPr>
      <w:instrText xml:space="preserve"> PAGE </w:instrText>
    </w:r>
    <w:r w:rsidRPr="0080538C">
      <w:rPr>
        <w:rStyle w:val="PageNumber"/>
        <w:lang w:val="et-EE"/>
      </w:rPr>
      <w:fldChar w:fldCharType="separate"/>
    </w:r>
    <w:r w:rsidR="00A413D1">
      <w:rPr>
        <w:rStyle w:val="PageNumber"/>
        <w:noProof/>
        <w:lang w:val="et-EE"/>
      </w:rPr>
      <w:t>5</w:t>
    </w:r>
    <w:r w:rsidRPr="0080538C">
      <w:rPr>
        <w:rStyle w:val="PageNumber"/>
        <w:lang w:val="et-EE"/>
      </w:rPr>
      <w:fldChar w:fldCharType="end"/>
    </w:r>
    <w:r w:rsidRPr="0080538C">
      <w:rPr>
        <w:lang w:val="et-EE"/>
      </w:rPr>
      <w:tab/>
    </w:r>
    <w:r w:rsidRPr="0080538C">
      <w:rPr>
        <w:b/>
        <w:lang w:val="et-EE"/>
      </w:rPr>
      <w:t>Hankedokumentide lisa 1</w:t>
    </w:r>
  </w:p>
  <w:p w14:paraId="530A0241" w14:textId="13DF25ED" w:rsidR="00F91722" w:rsidRPr="00CC0937" w:rsidRDefault="00F91722" w:rsidP="00841E35">
    <w:pPr>
      <w:pStyle w:val="Header"/>
      <w:rPr>
        <w:i/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785385B"/>
    <w:multiLevelType w:val="hybridMultilevel"/>
    <w:tmpl w:val="0C7648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9255B5"/>
    <w:multiLevelType w:val="hybridMultilevel"/>
    <w:tmpl w:val="9CF4A4F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2E0F20"/>
    <w:multiLevelType w:val="hybridMultilevel"/>
    <w:tmpl w:val="FDF088A2"/>
    <w:lvl w:ilvl="0" w:tplc="EBFA7D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97935"/>
    <w:multiLevelType w:val="hybridMultilevel"/>
    <w:tmpl w:val="E03CEE80"/>
    <w:lvl w:ilvl="0" w:tplc="51E88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9ED3E92"/>
    <w:multiLevelType w:val="hybridMultilevel"/>
    <w:tmpl w:val="48EA9DF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1E6D03F3"/>
    <w:multiLevelType w:val="hybridMultilevel"/>
    <w:tmpl w:val="DD408610"/>
    <w:lvl w:ilvl="0" w:tplc="E3748E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7BEE"/>
    <w:multiLevelType w:val="hybridMultilevel"/>
    <w:tmpl w:val="151070A4"/>
    <w:lvl w:ilvl="0" w:tplc="B3F2C4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54F0583"/>
    <w:multiLevelType w:val="hybridMultilevel"/>
    <w:tmpl w:val="40E0250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204B3"/>
    <w:multiLevelType w:val="hybridMultilevel"/>
    <w:tmpl w:val="E2404710"/>
    <w:lvl w:ilvl="0" w:tplc="955EA8A4">
      <w:start w:val="1"/>
      <w:numFmt w:val="decimal"/>
      <w:lvlText w:val="%1."/>
      <w:lvlJc w:val="left"/>
      <w:pPr>
        <w:ind w:left="720" w:hanging="360"/>
      </w:pPr>
    </w:lvl>
    <w:lvl w:ilvl="1" w:tplc="1F0EDD6E">
      <w:start w:val="1"/>
      <w:numFmt w:val="lowerLetter"/>
      <w:lvlText w:val="%2."/>
      <w:lvlJc w:val="left"/>
      <w:pPr>
        <w:ind w:left="1440" w:hanging="360"/>
      </w:pPr>
    </w:lvl>
    <w:lvl w:ilvl="2" w:tplc="4112C700">
      <w:start w:val="1"/>
      <w:numFmt w:val="lowerRoman"/>
      <w:lvlText w:val="%3."/>
      <w:lvlJc w:val="right"/>
      <w:pPr>
        <w:ind w:left="2160" w:hanging="180"/>
      </w:pPr>
    </w:lvl>
    <w:lvl w:ilvl="3" w:tplc="F4121A8A">
      <w:start w:val="1"/>
      <w:numFmt w:val="decimal"/>
      <w:lvlText w:val="%4."/>
      <w:lvlJc w:val="left"/>
      <w:pPr>
        <w:ind w:left="2880" w:hanging="360"/>
      </w:pPr>
    </w:lvl>
    <w:lvl w:ilvl="4" w:tplc="93802A1C">
      <w:start w:val="1"/>
      <w:numFmt w:val="lowerLetter"/>
      <w:lvlText w:val="%5."/>
      <w:lvlJc w:val="left"/>
      <w:pPr>
        <w:ind w:left="3600" w:hanging="360"/>
      </w:pPr>
    </w:lvl>
    <w:lvl w:ilvl="5" w:tplc="F5905F60">
      <w:start w:val="1"/>
      <w:numFmt w:val="lowerRoman"/>
      <w:lvlText w:val="%6."/>
      <w:lvlJc w:val="right"/>
      <w:pPr>
        <w:ind w:left="4320" w:hanging="180"/>
      </w:pPr>
    </w:lvl>
    <w:lvl w:ilvl="6" w:tplc="84E241FC">
      <w:start w:val="1"/>
      <w:numFmt w:val="decimal"/>
      <w:lvlText w:val="%7."/>
      <w:lvlJc w:val="left"/>
      <w:pPr>
        <w:ind w:left="5040" w:hanging="360"/>
      </w:pPr>
    </w:lvl>
    <w:lvl w:ilvl="7" w:tplc="C8588D4C">
      <w:start w:val="1"/>
      <w:numFmt w:val="lowerLetter"/>
      <w:lvlText w:val="%8."/>
      <w:lvlJc w:val="left"/>
      <w:pPr>
        <w:ind w:left="5760" w:hanging="360"/>
      </w:pPr>
    </w:lvl>
    <w:lvl w:ilvl="8" w:tplc="4188673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649A2"/>
    <w:multiLevelType w:val="hybridMultilevel"/>
    <w:tmpl w:val="A6EC45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7" w15:restartNumberingAfterBreak="0">
    <w:nsid w:val="32425021"/>
    <w:multiLevelType w:val="hybridMultilevel"/>
    <w:tmpl w:val="993AB6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3DD005B9"/>
    <w:multiLevelType w:val="hybridMultilevel"/>
    <w:tmpl w:val="653AD334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016C0"/>
    <w:multiLevelType w:val="hybridMultilevel"/>
    <w:tmpl w:val="6F7AFFD8"/>
    <w:lvl w:ilvl="0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17C49"/>
    <w:multiLevelType w:val="hybridMultilevel"/>
    <w:tmpl w:val="822C587C"/>
    <w:lvl w:ilvl="0" w:tplc="1BEEC4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4E0022F7"/>
    <w:multiLevelType w:val="hybridMultilevel"/>
    <w:tmpl w:val="2E90D8CC"/>
    <w:lvl w:ilvl="0" w:tplc="582E3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8" w15:restartNumberingAfterBreak="0">
    <w:nsid w:val="4F58186A"/>
    <w:multiLevelType w:val="hybridMultilevel"/>
    <w:tmpl w:val="961E7D6C"/>
    <w:lvl w:ilvl="0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8F55D9"/>
    <w:multiLevelType w:val="hybridMultilevel"/>
    <w:tmpl w:val="9C9E002E"/>
    <w:lvl w:ilvl="0" w:tplc="57A6FF1C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32" w15:restartNumberingAfterBreak="0">
    <w:nsid w:val="5A775CA9"/>
    <w:multiLevelType w:val="hybridMultilevel"/>
    <w:tmpl w:val="12243984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5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FF566C0"/>
    <w:multiLevelType w:val="hybridMultilevel"/>
    <w:tmpl w:val="1FBCC2A2"/>
    <w:lvl w:ilvl="0" w:tplc="979000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1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2" w15:restartNumberingAfterBreak="0">
    <w:nsid w:val="78923843"/>
    <w:multiLevelType w:val="hybridMultilevel"/>
    <w:tmpl w:val="B5FC207A"/>
    <w:lvl w:ilvl="0" w:tplc="BA46C4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A154A09"/>
    <w:multiLevelType w:val="hybridMultilevel"/>
    <w:tmpl w:val="6818BB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F4DB4"/>
    <w:multiLevelType w:val="hybridMultilevel"/>
    <w:tmpl w:val="4FD62720"/>
    <w:lvl w:ilvl="0" w:tplc="64600F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A30542"/>
    <w:multiLevelType w:val="hybridMultilevel"/>
    <w:tmpl w:val="D4D459E8"/>
    <w:lvl w:ilvl="0" w:tplc="A3F20D12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587950">
    <w:abstractNumId w:val="14"/>
  </w:num>
  <w:num w:numId="2" w16cid:durableId="382599670">
    <w:abstractNumId w:val="10"/>
  </w:num>
  <w:num w:numId="3" w16cid:durableId="1502308305">
    <w:abstractNumId w:val="34"/>
  </w:num>
  <w:num w:numId="4" w16cid:durableId="89932872">
    <w:abstractNumId w:val="24"/>
  </w:num>
  <w:num w:numId="5" w16cid:durableId="2000497458">
    <w:abstractNumId w:val="16"/>
  </w:num>
  <w:num w:numId="6" w16cid:durableId="948705064">
    <w:abstractNumId w:val="27"/>
  </w:num>
  <w:num w:numId="7" w16cid:durableId="1179735085">
    <w:abstractNumId w:val="33"/>
  </w:num>
  <w:num w:numId="8" w16cid:durableId="1679573654">
    <w:abstractNumId w:val="8"/>
  </w:num>
  <w:num w:numId="9" w16cid:durableId="1407067175">
    <w:abstractNumId w:val="36"/>
  </w:num>
  <w:num w:numId="10" w16cid:durableId="1520392935">
    <w:abstractNumId w:val="43"/>
  </w:num>
  <w:num w:numId="11" w16cid:durableId="1375614748">
    <w:abstractNumId w:val="41"/>
  </w:num>
  <w:num w:numId="12" w16cid:durableId="947470775">
    <w:abstractNumId w:val="0"/>
  </w:num>
  <w:num w:numId="13" w16cid:durableId="52898663">
    <w:abstractNumId w:val="18"/>
  </w:num>
  <w:num w:numId="14" w16cid:durableId="1964072137">
    <w:abstractNumId w:val="47"/>
  </w:num>
  <w:num w:numId="15" w16cid:durableId="1162426240">
    <w:abstractNumId w:val="25"/>
  </w:num>
  <w:num w:numId="16" w16cid:durableId="412049231">
    <w:abstractNumId w:val="35"/>
  </w:num>
  <w:num w:numId="17" w16cid:durableId="301277156">
    <w:abstractNumId w:val="30"/>
  </w:num>
  <w:num w:numId="18" w16cid:durableId="1312834173">
    <w:abstractNumId w:val="39"/>
  </w:num>
  <w:num w:numId="19" w16cid:durableId="2039964667">
    <w:abstractNumId w:val="40"/>
  </w:num>
  <w:num w:numId="20" w16cid:durableId="460805609">
    <w:abstractNumId w:val="1"/>
  </w:num>
  <w:num w:numId="21" w16cid:durableId="239482673">
    <w:abstractNumId w:val="31"/>
  </w:num>
  <w:num w:numId="22" w16cid:durableId="188108851">
    <w:abstractNumId w:val="19"/>
  </w:num>
  <w:num w:numId="23" w16cid:durableId="1439524563">
    <w:abstractNumId w:val="6"/>
  </w:num>
  <w:num w:numId="24" w16cid:durableId="1610118078">
    <w:abstractNumId w:val="20"/>
  </w:num>
  <w:num w:numId="25" w16cid:durableId="1093551497">
    <w:abstractNumId w:val="22"/>
  </w:num>
  <w:num w:numId="26" w16cid:durableId="919214210">
    <w:abstractNumId w:val="3"/>
  </w:num>
  <w:num w:numId="27" w16cid:durableId="1333794427">
    <w:abstractNumId w:val="38"/>
  </w:num>
  <w:num w:numId="28" w16cid:durableId="2115206680">
    <w:abstractNumId w:val="12"/>
  </w:num>
  <w:num w:numId="29" w16cid:durableId="1103265545">
    <w:abstractNumId w:val="26"/>
  </w:num>
  <w:num w:numId="30" w16cid:durableId="1680618956">
    <w:abstractNumId w:val="2"/>
  </w:num>
  <w:num w:numId="31" w16cid:durableId="151261029">
    <w:abstractNumId w:val="42"/>
  </w:num>
  <w:num w:numId="32" w16cid:durableId="818574900">
    <w:abstractNumId w:val="21"/>
  </w:num>
  <w:num w:numId="33" w16cid:durableId="1531988423">
    <w:abstractNumId w:val="29"/>
  </w:num>
  <w:num w:numId="34" w16cid:durableId="949169692">
    <w:abstractNumId w:val="17"/>
  </w:num>
  <w:num w:numId="35" w16cid:durableId="1858428370">
    <w:abstractNumId w:val="7"/>
  </w:num>
  <w:num w:numId="36" w16cid:durableId="32921684">
    <w:abstractNumId w:val="44"/>
  </w:num>
  <w:num w:numId="37" w16cid:durableId="1752703919">
    <w:abstractNumId w:val="15"/>
  </w:num>
  <w:num w:numId="38" w16cid:durableId="7106691">
    <w:abstractNumId w:val="37"/>
  </w:num>
  <w:num w:numId="39" w16cid:durableId="1343314157">
    <w:abstractNumId w:val="11"/>
  </w:num>
  <w:num w:numId="40" w16cid:durableId="946162316">
    <w:abstractNumId w:val="45"/>
  </w:num>
  <w:num w:numId="41" w16cid:durableId="1662394321">
    <w:abstractNumId w:val="28"/>
  </w:num>
  <w:num w:numId="42" w16cid:durableId="610160764">
    <w:abstractNumId w:val="23"/>
  </w:num>
  <w:num w:numId="43" w16cid:durableId="1659073798">
    <w:abstractNumId w:val="32"/>
  </w:num>
  <w:num w:numId="44" w16cid:durableId="1619602224">
    <w:abstractNumId w:val="13"/>
  </w:num>
  <w:num w:numId="45" w16cid:durableId="1442841271">
    <w:abstractNumId w:val="4"/>
  </w:num>
  <w:num w:numId="46" w16cid:durableId="935022943">
    <w:abstractNumId w:val="20"/>
  </w:num>
  <w:num w:numId="47" w16cid:durableId="1562789241">
    <w:abstractNumId w:val="9"/>
  </w:num>
  <w:num w:numId="48" w16cid:durableId="1624649715">
    <w:abstractNumId w:val="46"/>
  </w:num>
  <w:num w:numId="49" w16cid:durableId="4635439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169"/>
    <w:rsid w:val="00000687"/>
    <w:rsid w:val="0000207C"/>
    <w:rsid w:val="000042A6"/>
    <w:rsid w:val="00007D3D"/>
    <w:rsid w:val="0001022E"/>
    <w:rsid w:val="00011DBF"/>
    <w:rsid w:val="00012797"/>
    <w:rsid w:val="0001284F"/>
    <w:rsid w:val="0001454A"/>
    <w:rsid w:val="00025F02"/>
    <w:rsid w:val="000537B5"/>
    <w:rsid w:val="00055129"/>
    <w:rsid w:val="00057616"/>
    <w:rsid w:val="00061846"/>
    <w:rsid w:val="00061C8C"/>
    <w:rsid w:val="0006585E"/>
    <w:rsid w:val="00071A16"/>
    <w:rsid w:val="0007495D"/>
    <w:rsid w:val="00077DAF"/>
    <w:rsid w:val="000805F5"/>
    <w:rsid w:val="000811DF"/>
    <w:rsid w:val="00081DF0"/>
    <w:rsid w:val="00084B3B"/>
    <w:rsid w:val="00092859"/>
    <w:rsid w:val="000948A8"/>
    <w:rsid w:val="000A21D4"/>
    <w:rsid w:val="000A42A8"/>
    <w:rsid w:val="000A53FB"/>
    <w:rsid w:val="000A57FD"/>
    <w:rsid w:val="000C34C3"/>
    <w:rsid w:val="000C4112"/>
    <w:rsid w:val="000C45A2"/>
    <w:rsid w:val="000C61D4"/>
    <w:rsid w:val="000C6BB9"/>
    <w:rsid w:val="000D1C75"/>
    <w:rsid w:val="000D656E"/>
    <w:rsid w:val="000E09D8"/>
    <w:rsid w:val="000E16C0"/>
    <w:rsid w:val="000E1929"/>
    <w:rsid w:val="000E2237"/>
    <w:rsid w:val="000E6977"/>
    <w:rsid w:val="000E78C0"/>
    <w:rsid w:val="000F216F"/>
    <w:rsid w:val="000F3287"/>
    <w:rsid w:val="000F7C71"/>
    <w:rsid w:val="001007E8"/>
    <w:rsid w:val="0010279D"/>
    <w:rsid w:val="0010383A"/>
    <w:rsid w:val="00103AF9"/>
    <w:rsid w:val="00107B28"/>
    <w:rsid w:val="0011175B"/>
    <w:rsid w:val="001140AD"/>
    <w:rsid w:val="00120053"/>
    <w:rsid w:val="0012689A"/>
    <w:rsid w:val="00130E58"/>
    <w:rsid w:val="00133F60"/>
    <w:rsid w:val="0014126C"/>
    <w:rsid w:val="0014262D"/>
    <w:rsid w:val="001427AB"/>
    <w:rsid w:val="00142882"/>
    <w:rsid w:val="00143853"/>
    <w:rsid w:val="001528BE"/>
    <w:rsid w:val="001559FB"/>
    <w:rsid w:val="0015685B"/>
    <w:rsid w:val="00160F8D"/>
    <w:rsid w:val="00162188"/>
    <w:rsid w:val="0016372E"/>
    <w:rsid w:val="001660AC"/>
    <w:rsid w:val="0016724D"/>
    <w:rsid w:val="00173376"/>
    <w:rsid w:val="001767C9"/>
    <w:rsid w:val="0018249C"/>
    <w:rsid w:val="001837A0"/>
    <w:rsid w:val="00183C0D"/>
    <w:rsid w:val="00187CB5"/>
    <w:rsid w:val="00190DB2"/>
    <w:rsid w:val="00196095"/>
    <w:rsid w:val="00196644"/>
    <w:rsid w:val="00196EBC"/>
    <w:rsid w:val="001A01B2"/>
    <w:rsid w:val="001A6CD6"/>
    <w:rsid w:val="001B282C"/>
    <w:rsid w:val="001C2BA2"/>
    <w:rsid w:val="001C5C8F"/>
    <w:rsid w:val="001D18F0"/>
    <w:rsid w:val="001D30EE"/>
    <w:rsid w:val="001D3119"/>
    <w:rsid w:val="001D57F7"/>
    <w:rsid w:val="001E3889"/>
    <w:rsid w:val="001E41F1"/>
    <w:rsid w:val="001E5C22"/>
    <w:rsid w:val="0020249C"/>
    <w:rsid w:val="0020606C"/>
    <w:rsid w:val="00206665"/>
    <w:rsid w:val="00207D38"/>
    <w:rsid w:val="002218AE"/>
    <w:rsid w:val="00223993"/>
    <w:rsid w:val="00224857"/>
    <w:rsid w:val="002252B9"/>
    <w:rsid w:val="002261C8"/>
    <w:rsid w:val="002308CD"/>
    <w:rsid w:val="00230B1C"/>
    <w:rsid w:val="00231E44"/>
    <w:rsid w:val="00235D5B"/>
    <w:rsid w:val="00241E04"/>
    <w:rsid w:val="00257B72"/>
    <w:rsid w:val="002604C8"/>
    <w:rsid w:val="00261085"/>
    <w:rsid w:val="0027575E"/>
    <w:rsid w:val="0027594D"/>
    <w:rsid w:val="00281553"/>
    <w:rsid w:val="002909F8"/>
    <w:rsid w:val="002910C0"/>
    <w:rsid w:val="00295213"/>
    <w:rsid w:val="00296713"/>
    <w:rsid w:val="002A55B6"/>
    <w:rsid w:val="002B156B"/>
    <w:rsid w:val="002B1D62"/>
    <w:rsid w:val="002B1E4F"/>
    <w:rsid w:val="002B6450"/>
    <w:rsid w:val="002B65FE"/>
    <w:rsid w:val="002C02F4"/>
    <w:rsid w:val="002C33DE"/>
    <w:rsid w:val="002C5056"/>
    <w:rsid w:val="002D0413"/>
    <w:rsid w:val="002E28D3"/>
    <w:rsid w:val="002E4014"/>
    <w:rsid w:val="002E590E"/>
    <w:rsid w:val="002F466E"/>
    <w:rsid w:val="00300DEA"/>
    <w:rsid w:val="00302832"/>
    <w:rsid w:val="00302900"/>
    <w:rsid w:val="00311507"/>
    <w:rsid w:val="003122E2"/>
    <w:rsid w:val="00313A97"/>
    <w:rsid w:val="00320A41"/>
    <w:rsid w:val="00332DE3"/>
    <w:rsid w:val="00334ED2"/>
    <w:rsid w:val="0034027B"/>
    <w:rsid w:val="003472AC"/>
    <w:rsid w:val="003511E3"/>
    <w:rsid w:val="00354943"/>
    <w:rsid w:val="00363699"/>
    <w:rsid w:val="003649C5"/>
    <w:rsid w:val="00365D1B"/>
    <w:rsid w:val="00365E89"/>
    <w:rsid w:val="003737EB"/>
    <w:rsid w:val="003757D2"/>
    <w:rsid w:val="00381055"/>
    <w:rsid w:val="0039040A"/>
    <w:rsid w:val="0039378E"/>
    <w:rsid w:val="00397AE7"/>
    <w:rsid w:val="003A0340"/>
    <w:rsid w:val="003A1611"/>
    <w:rsid w:val="003A3AEF"/>
    <w:rsid w:val="003A46F3"/>
    <w:rsid w:val="003A494B"/>
    <w:rsid w:val="003A5CB0"/>
    <w:rsid w:val="003A6FEF"/>
    <w:rsid w:val="003A712A"/>
    <w:rsid w:val="003B180D"/>
    <w:rsid w:val="003B2770"/>
    <w:rsid w:val="003B2EF5"/>
    <w:rsid w:val="003C02DD"/>
    <w:rsid w:val="003C4362"/>
    <w:rsid w:val="003D6375"/>
    <w:rsid w:val="003E16F9"/>
    <w:rsid w:val="003E48A1"/>
    <w:rsid w:val="003E4D5B"/>
    <w:rsid w:val="003E5F73"/>
    <w:rsid w:val="003E6BDC"/>
    <w:rsid w:val="00402D8A"/>
    <w:rsid w:val="00404776"/>
    <w:rsid w:val="004067E1"/>
    <w:rsid w:val="00413F3B"/>
    <w:rsid w:val="004146CD"/>
    <w:rsid w:val="004150DC"/>
    <w:rsid w:val="0041655C"/>
    <w:rsid w:val="00422AC6"/>
    <w:rsid w:val="0042432F"/>
    <w:rsid w:val="004256C9"/>
    <w:rsid w:val="00430F01"/>
    <w:rsid w:val="00440316"/>
    <w:rsid w:val="00440D00"/>
    <w:rsid w:val="004423D2"/>
    <w:rsid w:val="00450861"/>
    <w:rsid w:val="00452638"/>
    <w:rsid w:val="00454573"/>
    <w:rsid w:val="004545D8"/>
    <w:rsid w:val="00454CFB"/>
    <w:rsid w:val="0045795F"/>
    <w:rsid w:val="00461621"/>
    <w:rsid w:val="0046373D"/>
    <w:rsid w:val="00465E87"/>
    <w:rsid w:val="0046695B"/>
    <w:rsid w:val="00467D2E"/>
    <w:rsid w:val="004837C0"/>
    <w:rsid w:val="00483994"/>
    <w:rsid w:val="004921C5"/>
    <w:rsid w:val="00493317"/>
    <w:rsid w:val="004956CF"/>
    <w:rsid w:val="004960D8"/>
    <w:rsid w:val="004A1477"/>
    <w:rsid w:val="004A5178"/>
    <w:rsid w:val="004A5BC3"/>
    <w:rsid w:val="004A6E54"/>
    <w:rsid w:val="004D2F37"/>
    <w:rsid w:val="004D40B0"/>
    <w:rsid w:val="004E1317"/>
    <w:rsid w:val="004E33CD"/>
    <w:rsid w:val="004E6A05"/>
    <w:rsid w:val="004E6D0F"/>
    <w:rsid w:val="004F003A"/>
    <w:rsid w:val="004F1D25"/>
    <w:rsid w:val="00502215"/>
    <w:rsid w:val="005044B2"/>
    <w:rsid w:val="0050521D"/>
    <w:rsid w:val="00506048"/>
    <w:rsid w:val="00511BBC"/>
    <w:rsid w:val="005123C5"/>
    <w:rsid w:val="00516232"/>
    <w:rsid w:val="00520293"/>
    <w:rsid w:val="0052047A"/>
    <w:rsid w:val="00522981"/>
    <w:rsid w:val="00523AC4"/>
    <w:rsid w:val="00531EB4"/>
    <w:rsid w:val="00532416"/>
    <w:rsid w:val="005325A6"/>
    <w:rsid w:val="00532FB4"/>
    <w:rsid w:val="00533E46"/>
    <w:rsid w:val="005353AF"/>
    <w:rsid w:val="00542396"/>
    <w:rsid w:val="00543054"/>
    <w:rsid w:val="00551BC4"/>
    <w:rsid w:val="005526B3"/>
    <w:rsid w:val="00553775"/>
    <w:rsid w:val="00557263"/>
    <w:rsid w:val="005577CB"/>
    <w:rsid w:val="00564D59"/>
    <w:rsid w:val="0056598B"/>
    <w:rsid w:val="0057066F"/>
    <w:rsid w:val="00571017"/>
    <w:rsid w:val="005801C4"/>
    <w:rsid w:val="00580A72"/>
    <w:rsid w:val="0058430C"/>
    <w:rsid w:val="00587B31"/>
    <w:rsid w:val="0059110B"/>
    <w:rsid w:val="005964D0"/>
    <w:rsid w:val="005A28F0"/>
    <w:rsid w:val="005A46BA"/>
    <w:rsid w:val="005B1E60"/>
    <w:rsid w:val="005B76C9"/>
    <w:rsid w:val="005C1E13"/>
    <w:rsid w:val="005C25A0"/>
    <w:rsid w:val="005D1105"/>
    <w:rsid w:val="005D1A38"/>
    <w:rsid w:val="005D4652"/>
    <w:rsid w:val="005D5584"/>
    <w:rsid w:val="005E0448"/>
    <w:rsid w:val="005E0F91"/>
    <w:rsid w:val="005E2CDC"/>
    <w:rsid w:val="005E31AE"/>
    <w:rsid w:val="005E4308"/>
    <w:rsid w:val="005E4B2C"/>
    <w:rsid w:val="005E575C"/>
    <w:rsid w:val="005F173F"/>
    <w:rsid w:val="005F2617"/>
    <w:rsid w:val="0060166A"/>
    <w:rsid w:val="00602815"/>
    <w:rsid w:val="00615E5A"/>
    <w:rsid w:val="00616D30"/>
    <w:rsid w:val="006203C9"/>
    <w:rsid w:val="00620505"/>
    <w:rsid w:val="00623DCB"/>
    <w:rsid w:val="00633611"/>
    <w:rsid w:val="00635889"/>
    <w:rsid w:val="00635EBD"/>
    <w:rsid w:val="00640D3F"/>
    <w:rsid w:val="00641832"/>
    <w:rsid w:val="00643722"/>
    <w:rsid w:val="00644BF2"/>
    <w:rsid w:val="00650C0B"/>
    <w:rsid w:val="00654D21"/>
    <w:rsid w:val="00655DA9"/>
    <w:rsid w:val="00656A5F"/>
    <w:rsid w:val="00660888"/>
    <w:rsid w:val="00664895"/>
    <w:rsid w:val="00665969"/>
    <w:rsid w:val="00671174"/>
    <w:rsid w:val="00672573"/>
    <w:rsid w:val="00680580"/>
    <w:rsid w:val="006837D4"/>
    <w:rsid w:val="006908C1"/>
    <w:rsid w:val="0069303B"/>
    <w:rsid w:val="00696541"/>
    <w:rsid w:val="006A022E"/>
    <w:rsid w:val="006B2FFB"/>
    <w:rsid w:val="006B33B6"/>
    <w:rsid w:val="006B661C"/>
    <w:rsid w:val="006D6BEC"/>
    <w:rsid w:val="006E2BDE"/>
    <w:rsid w:val="006E3139"/>
    <w:rsid w:val="006E34C4"/>
    <w:rsid w:val="006E70CF"/>
    <w:rsid w:val="006F0037"/>
    <w:rsid w:val="006F1A24"/>
    <w:rsid w:val="006F34C9"/>
    <w:rsid w:val="006F35DC"/>
    <w:rsid w:val="006F5398"/>
    <w:rsid w:val="006F7C24"/>
    <w:rsid w:val="00706406"/>
    <w:rsid w:val="00706516"/>
    <w:rsid w:val="00706F76"/>
    <w:rsid w:val="00707871"/>
    <w:rsid w:val="00713B6F"/>
    <w:rsid w:val="00716EEE"/>
    <w:rsid w:val="00720474"/>
    <w:rsid w:val="007342E8"/>
    <w:rsid w:val="00737F47"/>
    <w:rsid w:val="00753127"/>
    <w:rsid w:val="00755BB5"/>
    <w:rsid w:val="00757DDF"/>
    <w:rsid w:val="00760E65"/>
    <w:rsid w:val="0076206D"/>
    <w:rsid w:val="0076488C"/>
    <w:rsid w:val="00764A01"/>
    <w:rsid w:val="007741C5"/>
    <w:rsid w:val="0078395A"/>
    <w:rsid w:val="0079187E"/>
    <w:rsid w:val="007A3BB1"/>
    <w:rsid w:val="007A44E8"/>
    <w:rsid w:val="007A45AB"/>
    <w:rsid w:val="007A7B39"/>
    <w:rsid w:val="007A7DBF"/>
    <w:rsid w:val="007B0BBB"/>
    <w:rsid w:val="007B1200"/>
    <w:rsid w:val="007B5579"/>
    <w:rsid w:val="007B7ABB"/>
    <w:rsid w:val="007C2D1F"/>
    <w:rsid w:val="007C56A1"/>
    <w:rsid w:val="007D65CC"/>
    <w:rsid w:val="007E10D8"/>
    <w:rsid w:val="007E1A0F"/>
    <w:rsid w:val="007E4219"/>
    <w:rsid w:val="007E42FD"/>
    <w:rsid w:val="007E6B3A"/>
    <w:rsid w:val="007F1E8B"/>
    <w:rsid w:val="007F235A"/>
    <w:rsid w:val="007F2D85"/>
    <w:rsid w:val="00801800"/>
    <w:rsid w:val="008054BC"/>
    <w:rsid w:val="008103C1"/>
    <w:rsid w:val="00820C5D"/>
    <w:rsid w:val="008235AC"/>
    <w:rsid w:val="00825A00"/>
    <w:rsid w:val="00826712"/>
    <w:rsid w:val="00827374"/>
    <w:rsid w:val="00832EBF"/>
    <w:rsid w:val="00834E68"/>
    <w:rsid w:val="00836E98"/>
    <w:rsid w:val="008379D3"/>
    <w:rsid w:val="00841A3F"/>
    <w:rsid w:val="00841E35"/>
    <w:rsid w:val="008432BC"/>
    <w:rsid w:val="00845128"/>
    <w:rsid w:val="00846233"/>
    <w:rsid w:val="00846481"/>
    <w:rsid w:val="00846592"/>
    <w:rsid w:val="0085286F"/>
    <w:rsid w:val="00866121"/>
    <w:rsid w:val="008745E6"/>
    <w:rsid w:val="008757EA"/>
    <w:rsid w:val="008761DC"/>
    <w:rsid w:val="00880F6E"/>
    <w:rsid w:val="00886B94"/>
    <w:rsid w:val="00886C84"/>
    <w:rsid w:val="00887A42"/>
    <w:rsid w:val="00890479"/>
    <w:rsid w:val="00890675"/>
    <w:rsid w:val="00892967"/>
    <w:rsid w:val="008951C5"/>
    <w:rsid w:val="008972AD"/>
    <w:rsid w:val="008975F7"/>
    <w:rsid w:val="008A12B9"/>
    <w:rsid w:val="008A1881"/>
    <w:rsid w:val="008B2F20"/>
    <w:rsid w:val="008B3700"/>
    <w:rsid w:val="008B5D75"/>
    <w:rsid w:val="008C44D8"/>
    <w:rsid w:val="008D04FF"/>
    <w:rsid w:val="008D6532"/>
    <w:rsid w:val="008E03AE"/>
    <w:rsid w:val="008E648D"/>
    <w:rsid w:val="008F1D0F"/>
    <w:rsid w:val="008F66AA"/>
    <w:rsid w:val="00910AB0"/>
    <w:rsid w:val="00910E23"/>
    <w:rsid w:val="00914D11"/>
    <w:rsid w:val="009171A6"/>
    <w:rsid w:val="00920039"/>
    <w:rsid w:val="00920F99"/>
    <w:rsid w:val="009211E9"/>
    <w:rsid w:val="00921645"/>
    <w:rsid w:val="009239B1"/>
    <w:rsid w:val="0093026C"/>
    <w:rsid w:val="00941C66"/>
    <w:rsid w:val="00942288"/>
    <w:rsid w:val="0094339A"/>
    <w:rsid w:val="00950EAB"/>
    <w:rsid w:val="009544C0"/>
    <w:rsid w:val="00954FB8"/>
    <w:rsid w:val="00955136"/>
    <w:rsid w:val="00957A22"/>
    <w:rsid w:val="00961946"/>
    <w:rsid w:val="009667D3"/>
    <w:rsid w:val="009676E9"/>
    <w:rsid w:val="0097595B"/>
    <w:rsid w:val="00975F55"/>
    <w:rsid w:val="009874C2"/>
    <w:rsid w:val="009901FE"/>
    <w:rsid w:val="00991C4F"/>
    <w:rsid w:val="009948A9"/>
    <w:rsid w:val="00996E6F"/>
    <w:rsid w:val="009A656E"/>
    <w:rsid w:val="009A7F71"/>
    <w:rsid w:val="009B1765"/>
    <w:rsid w:val="009B7E83"/>
    <w:rsid w:val="009C2D10"/>
    <w:rsid w:val="009C4053"/>
    <w:rsid w:val="009C53E6"/>
    <w:rsid w:val="009D035D"/>
    <w:rsid w:val="009D1946"/>
    <w:rsid w:val="009D557A"/>
    <w:rsid w:val="009D70B6"/>
    <w:rsid w:val="009D7AD5"/>
    <w:rsid w:val="009E0169"/>
    <w:rsid w:val="009E3308"/>
    <w:rsid w:val="009E3CCD"/>
    <w:rsid w:val="009E58CE"/>
    <w:rsid w:val="009E7B70"/>
    <w:rsid w:val="009F0A4A"/>
    <w:rsid w:val="009F539A"/>
    <w:rsid w:val="00A00363"/>
    <w:rsid w:val="00A00716"/>
    <w:rsid w:val="00A04CFF"/>
    <w:rsid w:val="00A053EC"/>
    <w:rsid w:val="00A05611"/>
    <w:rsid w:val="00A13989"/>
    <w:rsid w:val="00A14268"/>
    <w:rsid w:val="00A16A3B"/>
    <w:rsid w:val="00A17D2C"/>
    <w:rsid w:val="00A21F9D"/>
    <w:rsid w:val="00A22D40"/>
    <w:rsid w:val="00A25831"/>
    <w:rsid w:val="00A269BB"/>
    <w:rsid w:val="00A305A1"/>
    <w:rsid w:val="00A34DA8"/>
    <w:rsid w:val="00A376FF"/>
    <w:rsid w:val="00A413D1"/>
    <w:rsid w:val="00A45074"/>
    <w:rsid w:val="00A47504"/>
    <w:rsid w:val="00A504F8"/>
    <w:rsid w:val="00A51BFA"/>
    <w:rsid w:val="00A61C3A"/>
    <w:rsid w:val="00A63C54"/>
    <w:rsid w:val="00A64C08"/>
    <w:rsid w:val="00A70744"/>
    <w:rsid w:val="00A73D79"/>
    <w:rsid w:val="00A86B74"/>
    <w:rsid w:val="00A87372"/>
    <w:rsid w:val="00A87FAC"/>
    <w:rsid w:val="00A932F1"/>
    <w:rsid w:val="00AB2379"/>
    <w:rsid w:val="00AB5DE3"/>
    <w:rsid w:val="00AB7620"/>
    <w:rsid w:val="00AB78F8"/>
    <w:rsid w:val="00AC084A"/>
    <w:rsid w:val="00AC1B5D"/>
    <w:rsid w:val="00AC790D"/>
    <w:rsid w:val="00AD0272"/>
    <w:rsid w:val="00AD0EBB"/>
    <w:rsid w:val="00AD1862"/>
    <w:rsid w:val="00AD4522"/>
    <w:rsid w:val="00AE089D"/>
    <w:rsid w:val="00B03F52"/>
    <w:rsid w:val="00B11289"/>
    <w:rsid w:val="00B13874"/>
    <w:rsid w:val="00B160FB"/>
    <w:rsid w:val="00B16925"/>
    <w:rsid w:val="00B2011B"/>
    <w:rsid w:val="00B2169E"/>
    <w:rsid w:val="00B21C77"/>
    <w:rsid w:val="00B21D25"/>
    <w:rsid w:val="00B2355F"/>
    <w:rsid w:val="00B25497"/>
    <w:rsid w:val="00B2656A"/>
    <w:rsid w:val="00B27218"/>
    <w:rsid w:val="00B27B11"/>
    <w:rsid w:val="00B3215C"/>
    <w:rsid w:val="00B3572A"/>
    <w:rsid w:val="00B35B86"/>
    <w:rsid w:val="00B372EF"/>
    <w:rsid w:val="00B40022"/>
    <w:rsid w:val="00B4043F"/>
    <w:rsid w:val="00B41F16"/>
    <w:rsid w:val="00B438C4"/>
    <w:rsid w:val="00B45F3B"/>
    <w:rsid w:val="00B47138"/>
    <w:rsid w:val="00B5053E"/>
    <w:rsid w:val="00B555E3"/>
    <w:rsid w:val="00B60BD2"/>
    <w:rsid w:val="00B73C4E"/>
    <w:rsid w:val="00B77FDA"/>
    <w:rsid w:val="00B82A52"/>
    <w:rsid w:val="00B92DD4"/>
    <w:rsid w:val="00B94CE8"/>
    <w:rsid w:val="00BA6CCF"/>
    <w:rsid w:val="00BA6D10"/>
    <w:rsid w:val="00BB12AD"/>
    <w:rsid w:val="00BB48E8"/>
    <w:rsid w:val="00BB5E10"/>
    <w:rsid w:val="00BB6165"/>
    <w:rsid w:val="00BB6639"/>
    <w:rsid w:val="00BB67C9"/>
    <w:rsid w:val="00BB729C"/>
    <w:rsid w:val="00BC1FAA"/>
    <w:rsid w:val="00BC35DA"/>
    <w:rsid w:val="00BD3332"/>
    <w:rsid w:val="00BD3B5A"/>
    <w:rsid w:val="00BD7D67"/>
    <w:rsid w:val="00BE52AA"/>
    <w:rsid w:val="00BE65F5"/>
    <w:rsid w:val="00C02552"/>
    <w:rsid w:val="00C05A76"/>
    <w:rsid w:val="00C06F51"/>
    <w:rsid w:val="00C07F7C"/>
    <w:rsid w:val="00C11D92"/>
    <w:rsid w:val="00C14905"/>
    <w:rsid w:val="00C150CC"/>
    <w:rsid w:val="00C17330"/>
    <w:rsid w:val="00C2157F"/>
    <w:rsid w:val="00C24E14"/>
    <w:rsid w:val="00C25E87"/>
    <w:rsid w:val="00C26C01"/>
    <w:rsid w:val="00C2736B"/>
    <w:rsid w:val="00C31ADB"/>
    <w:rsid w:val="00C3453F"/>
    <w:rsid w:val="00C35456"/>
    <w:rsid w:val="00C37900"/>
    <w:rsid w:val="00C40EE4"/>
    <w:rsid w:val="00C43F50"/>
    <w:rsid w:val="00C45AFA"/>
    <w:rsid w:val="00C47BA5"/>
    <w:rsid w:val="00C633CD"/>
    <w:rsid w:val="00C64EAB"/>
    <w:rsid w:val="00C81AAB"/>
    <w:rsid w:val="00C939F4"/>
    <w:rsid w:val="00C94E5C"/>
    <w:rsid w:val="00C9723F"/>
    <w:rsid w:val="00CA2A4C"/>
    <w:rsid w:val="00CA36CF"/>
    <w:rsid w:val="00CA763E"/>
    <w:rsid w:val="00CA7C20"/>
    <w:rsid w:val="00CB2140"/>
    <w:rsid w:val="00CB3BC9"/>
    <w:rsid w:val="00CC0937"/>
    <w:rsid w:val="00CC36F9"/>
    <w:rsid w:val="00CD471D"/>
    <w:rsid w:val="00CD6220"/>
    <w:rsid w:val="00CE1F62"/>
    <w:rsid w:val="00CE4421"/>
    <w:rsid w:val="00CE6447"/>
    <w:rsid w:val="00CE6FE6"/>
    <w:rsid w:val="00CF12A4"/>
    <w:rsid w:val="00CF17B5"/>
    <w:rsid w:val="00CF4929"/>
    <w:rsid w:val="00D00380"/>
    <w:rsid w:val="00D00D7C"/>
    <w:rsid w:val="00D03851"/>
    <w:rsid w:val="00D071ED"/>
    <w:rsid w:val="00D12E88"/>
    <w:rsid w:val="00D137B4"/>
    <w:rsid w:val="00D13999"/>
    <w:rsid w:val="00D16D59"/>
    <w:rsid w:val="00D236C6"/>
    <w:rsid w:val="00D347E8"/>
    <w:rsid w:val="00D36CBB"/>
    <w:rsid w:val="00D43DDA"/>
    <w:rsid w:val="00D44F9E"/>
    <w:rsid w:val="00D47C23"/>
    <w:rsid w:val="00D51B69"/>
    <w:rsid w:val="00D56B12"/>
    <w:rsid w:val="00D5740C"/>
    <w:rsid w:val="00D75170"/>
    <w:rsid w:val="00D861B3"/>
    <w:rsid w:val="00D86B7C"/>
    <w:rsid w:val="00D97C20"/>
    <w:rsid w:val="00DA01EA"/>
    <w:rsid w:val="00DA373B"/>
    <w:rsid w:val="00DA7C27"/>
    <w:rsid w:val="00DA7EDA"/>
    <w:rsid w:val="00DB0AD0"/>
    <w:rsid w:val="00DB4129"/>
    <w:rsid w:val="00DB70B2"/>
    <w:rsid w:val="00DC33A9"/>
    <w:rsid w:val="00DC6C69"/>
    <w:rsid w:val="00DD0F71"/>
    <w:rsid w:val="00DD1327"/>
    <w:rsid w:val="00DD541C"/>
    <w:rsid w:val="00DE0FA3"/>
    <w:rsid w:val="00DE1218"/>
    <w:rsid w:val="00DF0820"/>
    <w:rsid w:val="00DF1811"/>
    <w:rsid w:val="00DF1E89"/>
    <w:rsid w:val="00E020DD"/>
    <w:rsid w:val="00E03A5F"/>
    <w:rsid w:val="00E06F59"/>
    <w:rsid w:val="00E106D5"/>
    <w:rsid w:val="00E107E0"/>
    <w:rsid w:val="00E111B4"/>
    <w:rsid w:val="00E1252F"/>
    <w:rsid w:val="00E125A2"/>
    <w:rsid w:val="00E24B6E"/>
    <w:rsid w:val="00E25395"/>
    <w:rsid w:val="00E30C1B"/>
    <w:rsid w:val="00E321BC"/>
    <w:rsid w:val="00E3455D"/>
    <w:rsid w:val="00E346A5"/>
    <w:rsid w:val="00E34E35"/>
    <w:rsid w:val="00E36559"/>
    <w:rsid w:val="00E43457"/>
    <w:rsid w:val="00E43723"/>
    <w:rsid w:val="00E46F7A"/>
    <w:rsid w:val="00E474F3"/>
    <w:rsid w:val="00E5149F"/>
    <w:rsid w:val="00E523D5"/>
    <w:rsid w:val="00E60023"/>
    <w:rsid w:val="00E626F2"/>
    <w:rsid w:val="00E63942"/>
    <w:rsid w:val="00E655DB"/>
    <w:rsid w:val="00E662A9"/>
    <w:rsid w:val="00E728D2"/>
    <w:rsid w:val="00E74643"/>
    <w:rsid w:val="00E83807"/>
    <w:rsid w:val="00E84026"/>
    <w:rsid w:val="00E93EC4"/>
    <w:rsid w:val="00EA22AD"/>
    <w:rsid w:val="00EA41F8"/>
    <w:rsid w:val="00EA6E53"/>
    <w:rsid w:val="00EB0D60"/>
    <w:rsid w:val="00EB3021"/>
    <w:rsid w:val="00EB4ABA"/>
    <w:rsid w:val="00EB5040"/>
    <w:rsid w:val="00EC3506"/>
    <w:rsid w:val="00EC521F"/>
    <w:rsid w:val="00EC7B5F"/>
    <w:rsid w:val="00ED0150"/>
    <w:rsid w:val="00ED7630"/>
    <w:rsid w:val="00ED7D2A"/>
    <w:rsid w:val="00EE359A"/>
    <w:rsid w:val="00EE3F40"/>
    <w:rsid w:val="00EF226A"/>
    <w:rsid w:val="00F01885"/>
    <w:rsid w:val="00F12C4D"/>
    <w:rsid w:val="00F17586"/>
    <w:rsid w:val="00F26996"/>
    <w:rsid w:val="00F329D4"/>
    <w:rsid w:val="00F41036"/>
    <w:rsid w:val="00F46DB3"/>
    <w:rsid w:val="00F523AD"/>
    <w:rsid w:val="00F53420"/>
    <w:rsid w:val="00F541CA"/>
    <w:rsid w:val="00F603CF"/>
    <w:rsid w:val="00F60E15"/>
    <w:rsid w:val="00F6149B"/>
    <w:rsid w:val="00F633BC"/>
    <w:rsid w:val="00F66B66"/>
    <w:rsid w:val="00F72A34"/>
    <w:rsid w:val="00F73621"/>
    <w:rsid w:val="00F81BF0"/>
    <w:rsid w:val="00F90EC4"/>
    <w:rsid w:val="00F91722"/>
    <w:rsid w:val="00F95244"/>
    <w:rsid w:val="00F97B44"/>
    <w:rsid w:val="00FA058F"/>
    <w:rsid w:val="00FA5B1F"/>
    <w:rsid w:val="00FB07B6"/>
    <w:rsid w:val="00FB1829"/>
    <w:rsid w:val="00FC0B29"/>
    <w:rsid w:val="00FC175C"/>
    <w:rsid w:val="00FC1FDB"/>
    <w:rsid w:val="00FC68A9"/>
    <w:rsid w:val="00FD2529"/>
    <w:rsid w:val="00FE1445"/>
    <w:rsid w:val="00FE277D"/>
    <w:rsid w:val="00FF0795"/>
    <w:rsid w:val="00FF099C"/>
    <w:rsid w:val="00FF2CE2"/>
    <w:rsid w:val="00FF36E0"/>
    <w:rsid w:val="00FF544E"/>
    <w:rsid w:val="00FF6BE2"/>
    <w:rsid w:val="00FF731A"/>
    <w:rsid w:val="00FF79A9"/>
    <w:rsid w:val="01FCA29C"/>
    <w:rsid w:val="02AD332D"/>
    <w:rsid w:val="03FC5967"/>
    <w:rsid w:val="044A5766"/>
    <w:rsid w:val="04C0EFE2"/>
    <w:rsid w:val="056F69BC"/>
    <w:rsid w:val="05E27088"/>
    <w:rsid w:val="06475342"/>
    <w:rsid w:val="06CF42AF"/>
    <w:rsid w:val="075F826A"/>
    <w:rsid w:val="077FB212"/>
    <w:rsid w:val="0780CC88"/>
    <w:rsid w:val="0A4CFECE"/>
    <w:rsid w:val="0B63CE91"/>
    <w:rsid w:val="0B9E0CF1"/>
    <w:rsid w:val="0EE170F9"/>
    <w:rsid w:val="0F799395"/>
    <w:rsid w:val="1105C033"/>
    <w:rsid w:val="11211951"/>
    <w:rsid w:val="1248F3C7"/>
    <w:rsid w:val="12CE00E3"/>
    <w:rsid w:val="12D2596A"/>
    <w:rsid w:val="134281DE"/>
    <w:rsid w:val="13EA23CD"/>
    <w:rsid w:val="1552EB35"/>
    <w:rsid w:val="16DC76A8"/>
    <w:rsid w:val="18CB188A"/>
    <w:rsid w:val="1B1621A6"/>
    <w:rsid w:val="1D386A53"/>
    <w:rsid w:val="1D442E14"/>
    <w:rsid w:val="1DCC39D5"/>
    <w:rsid w:val="1EC1C4BF"/>
    <w:rsid w:val="1EF0B359"/>
    <w:rsid w:val="1F0804CC"/>
    <w:rsid w:val="1F908736"/>
    <w:rsid w:val="22D3480E"/>
    <w:rsid w:val="24C7754A"/>
    <w:rsid w:val="24D475E6"/>
    <w:rsid w:val="2522A498"/>
    <w:rsid w:val="2699097F"/>
    <w:rsid w:val="26B86C92"/>
    <w:rsid w:val="26DAF423"/>
    <w:rsid w:val="28D2B7D0"/>
    <w:rsid w:val="299A6AFD"/>
    <w:rsid w:val="2A0246C1"/>
    <w:rsid w:val="2C3162BE"/>
    <w:rsid w:val="2D50B0F3"/>
    <w:rsid w:val="2E01B63E"/>
    <w:rsid w:val="2F9898C6"/>
    <w:rsid w:val="3175F320"/>
    <w:rsid w:val="3186BBF1"/>
    <w:rsid w:val="32FE63DF"/>
    <w:rsid w:val="34008645"/>
    <w:rsid w:val="34485D39"/>
    <w:rsid w:val="34F00F6E"/>
    <w:rsid w:val="352A4ECE"/>
    <w:rsid w:val="35CFAD7C"/>
    <w:rsid w:val="362C9D85"/>
    <w:rsid w:val="36ABA086"/>
    <w:rsid w:val="36EA00A6"/>
    <w:rsid w:val="3817C1D9"/>
    <w:rsid w:val="383088DD"/>
    <w:rsid w:val="3832B8E1"/>
    <w:rsid w:val="399B905B"/>
    <w:rsid w:val="39BFDC6D"/>
    <w:rsid w:val="3A1D34D9"/>
    <w:rsid w:val="3C1434CE"/>
    <w:rsid w:val="3DCBC90E"/>
    <w:rsid w:val="3E485FC2"/>
    <w:rsid w:val="3F00D1D1"/>
    <w:rsid w:val="404CD341"/>
    <w:rsid w:val="41936CCF"/>
    <w:rsid w:val="432A4583"/>
    <w:rsid w:val="440D35C8"/>
    <w:rsid w:val="446E6A75"/>
    <w:rsid w:val="4588779D"/>
    <w:rsid w:val="46263FA0"/>
    <w:rsid w:val="467C0A2E"/>
    <w:rsid w:val="47788E12"/>
    <w:rsid w:val="480A2E06"/>
    <w:rsid w:val="4B4644FB"/>
    <w:rsid w:val="4BA8087C"/>
    <w:rsid w:val="4C1836AB"/>
    <w:rsid w:val="4D9E62AE"/>
    <w:rsid w:val="4EDED8E4"/>
    <w:rsid w:val="4F215649"/>
    <w:rsid w:val="507CC3C2"/>
    <w:rsid w:val="50CD02D4"/>
    <w:rsid w:val="522FD123"/>
    <w:rsid w:val="52E8C58C"/>
    <w:rsid w:val="55D7F3F9"/>
    <w:rsid w:val="583AFE0A"/>
    <w:rsid w:val="59B6C15D"/>
    <w:rsid w:val="5BF89578"/>
    <w:rsid w:val="5C1BA305"/>
    <w:rsid w:val="5C4F070F"/>
    <w:rsid w:val="5C7CD3A1"/>
    <w:rsid w:val="5C9F482F"/>
    <w:rsid w:val="5D05A595"/>
    <w:rsid w:val="5E060B00"/>
    <w:rsid w:val="5E6766FA"/>
    <w:rsid w:val="5EE093CD"/>
    <w:rsid w:val="5F34666E"/>
    <w:rsid w:val="5F3F7E11"/>
    <w:rsid w:val="5F91AA79"/>
    <w:rsid w:val="63B7AB3C"/>
    <w:rsid w:val="64029F76"/>
    <w:rsid w:val="64046458"/>
    <w:rsid w:val="65006098"/>
    <w:rsid w:val="65704D5A"/>
    <w:rsid w:val="662FCC8C"/>
    <w:rsid w:val="675898C0"/>
    <w:rsid w:val="67EECEB2"/>
    <w:rsid w:val="68ED2E77"/>
    <w:rsid w:val="694A7D7F"/>
    <w:rsid w:val="696A9E49"/>
    <w:rsid w:val="69A03039"/>
    <w:rsid w:val="6A00FE28"/>
    <w:rsid w:val="6A0CDB0B"/>
    <w:rsid w:val="6A3EAF12"/>
    <w:rsid w:val="6ACB06A2"/>
    <w:rsid w:val="6BD0BCF3"/>
    <w:rsid w:val="6D182CB9"/>
    <w:rsid w:val="6D230778"/>
    <w:rsid w:val="6EB61333"/>
    <w:rsid w:val="6EC923E1"/>
    <w:rsid w:val="6F79C04A"/>
    <w:rsid w:val="70A7E015"/>
    <w:rsid w:val="71FE0C68"/>
    <w:rsid w:val="72A47E68"/>
    <w:rsid w:val="73A1D648"/>
    <w:rsid w:val="75CD8FDE"/>
    <w:rsid w:val="75DB111B"/>
    <w:rsid w:val="763D7BC5"/>
    <w:rsid w:val="76F5AA35"/>
    <w:rsid w:val="7904A3FF"/>
    <w:rsid w:val="7AEF6AB8"/>
    <w:rsid w:val="7BCC2B07"/>
    <w:rsid w:val="7D9668C5"/>
    <w:rsid w:val="7DDE4D8A"/>
    <w:rsid w:val="7E65C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24443FED"/>
  <w15:docId w15:val="{EA3E01AA-ED44-4916-B983-44F820A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0A4A"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lang w:val="et-E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93E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93E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09"/>
    </w:pPr>
    <w:rPr>
      <w:lang w:val="et-EE"/>
    </w:rPr>
  </w:style>
  <w:style w:type="paragraph" w:styleId="BodyTextIndent2">
    <w:name w:val="Body Text Indent 2"/>
    <w:basedOn w:val="Normal"/>
    <w:pPr>
      <w:ind w:left="5760" w:hanging="5051"/>
      <w:jc w:val="both"/>
    </w:pPr>
    <w:rPr>
      <w:lang w:val="et-EE"/>
    </w:rPr>
  </w:style>
  <w:style w:type="paragraph" w:styleId="BodyTextIndent3">
    <w:name w:val="Body Text Indent 3"/>
    <w:basedOn w:val="Normal"/>
    <w:pPr>
      <w:ind w:left="709" w:hanging="709"/>
      <w:jc w:val="both"/>
    </w:pPr>
    <w:rPr>
      <w:lang w:val="et-EE"/>
    </w:rPr>
  </w:style>
  <w:style w:type="table" w:styleId="TableGrid">
    <w:name w:val="Table Grid"/>
    <w:basedOn w:val="TableNorma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F1A2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C25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25A0"/>
    <w:rPr>
      <w:sz w:val="20"/>
    </w:rPr>
  </w:style>
  <w:style w:type="character" w:customStyle="1" w:styleId="CommentTextChar">
    <w:name w:val="Comment Text Char"/>
    <w:link w:val="CommentText"/>
    <w:rsid w:val="005C25A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C25A0"/>
    <w:rPr>
      <w:b/>
      <w:bCs/>
    </w:rPr>
  </w:style>
  <w:style w:type="character" w:customStyle="1" w:styleId="CommentSubjectChar">
    <w:name w:val="Comment Subject Char"/>
    <w:link w:val="CommentSubject"/>
    <w:rsid w:val="005C25A0"/>
    <w:rPr>
      <w:b/>
      <w:bCs/>
      <w:lang w:val="en-GB"/>
    </w:rPr>
  </w:style>
  <w:style w:type="character" w:styleId="Hyperlink">
    <w:name w:val="Hyperlink"/>
    <w:uiPriority w:val="99"/>
    <w:unhideWhenUsed/>
    <w:rsid w:val="00564D59"/>
    <w:rPr>
      <w:color w:val="0000FF"/>
      <w:u w:val="single"/>
    </w:rPr>
  </w:style>
  <w:style w:type="character" w:styleId="FollowedHy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TableNorma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4Char">
    <w:name w:val="Heading 4 Char"/>
    <w:link w:val="Heading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NoSpacing">
    <w:name w:val="No Spacing"/>
    <w:uiPriority w:val="1"/>
    <w:qFormat/>
    <w:rsid w:val="00AB5DE3"/>
    <w:rPr>
      <w:sz w:val="24"/>
      <w:lang w:val="en-GB"/>
    </w:rPr>
  </w:style>
  <w:style w:type="character" w:customStyle="1" w:styleId="Heading2Char">
    <w:name w:val="Heading 2 Char"/>
    <w:link w:val="Heading2"/>
    <w:semiHidden/>
    <w:rsid w:val="00E93EC4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semiHidden/>
    <w:rsid w:val="00E93EC4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93EC4"/>
    <w:pPr>
      <w:spacing w:before="100" w:beforeAutospacing="1" w:after="100" w:afterAutospacing="1"/>
    </w:pPr>
    <w:rPr>
      <w:szCs w:val="24"/>
      <w:lang w:val="et-EE"/>
    </w:rPr>
  </w:style>
  <w:style w:type="character" w:styleId="Strong">
    <w:name w:val="Strong"/>
    <w:uiPriority w:val="22"/>
    <w:qFormat/>
    <w:rsid w:val="00E93EC4"/>
    <w:rPr>
      <w:b/>
      <w:bCs/>
    </w:rPr>
  </w:style>
  <w:style w:type="paragraph" w:styleId="ListParagraph">
    <w:name w:val="List Paragraph"/>
    <w:basedOn w:val="Normal"/>
    <w:uiPriority w:val="34"/>
    <w:qFormat/>
    <w:rsid w:val="00465E87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CC0937"/>
    <w:rPr>
      <w:sz w:val="24"/>
      <w:lang w:val="en-GB"/>
    </w:rPr>
  </w:style>
  <w:style w:type="paragraph" w:styleId="Revision">
    <w:name w:val="Revision"/>
    <w:hidden/>
    <w:uiPriority w:val="99"/>
    <w:semiHidden/>
    <w:rsid w:val="00F6149B"/>
    <w:rPr>
      <w:sz w:val="24"/>
      <w:lang w:val="en-GB"/>
    </w:rPr>
  </w:style>
  <w:style w:type="paragraph" w:customStyle="1" w:styleId="Default">
    <w:name w:val="Default"/>
    <w:rsid w:val="0019664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34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8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iigiteataja.ee/akt/110072020075?leiaKehtiv" TargetMode="External"/><Relationship Id="rId18" Type="http://schemas.openxmlformats.org/officeDocument/2006/relationships/hyperlink" Target="https://www.riigiteataja.ee/akt/110122020005?leiaKehtiv" TargetMode="External"/><Relationship Id="rId26" Type="http://schemas.openxmlformats.org/officeDocument/2006/relationships/hyperlink" Target="https://luunja.ee/kehtivad-uldplaneeringu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iigiteataja.ee/akt/122112023009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riigiteataja.ee/akt/119032019013?leiaKehtiv" TargetMode="External"/><Relationship Id="rId17" Type="http://schemas.openxmlformats.org/officeDocument/2006/relationships/hyperlink" Target="https://www.riigiteataja.ee/akt/119032019104?leiaKehtiv" TargetMode="External"/><Relationship Id="rId25" Type="http://schemas.openxmlformats.org/officeDocument/2006/relationships/hyperlink" Target="https://www.riigiteataja.ee/akt/106072021005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110122020035?leiaKehtiv" TargetMode="External"/><Relationship Id="rId20" Type="http://schemas.openxmlformats.org/officeDocument/2006/relationships/hyperlink" Target="https://rsis.ramsar.org/RISapp/files/35131324/documents/EE906_mgt180119.pdf" TargetMode="External"/><Relationship Id="rId29" Type="http://schemas.openxmlformats.org/officeDocument/2006/relationships/hyperlink" Target="http://www.rmk.ee/files/firmastiili_kasiraamat_ver15b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igiteataja.ee/akt/110072020057?leiaKehtiv" TargetMode="External"/><Relationship Id="rId24" Type="http://schemas.openxmlformats.org/officeDocument/2006/relationships/hyperlink" Target="https://www.riigiteataja.ee/akt/119042016003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riigiteataja.ee/akt/110122020015?leiaKehtiv" TargetMode="External"/><Relationship Id="rId23" Type="http://schemas.openxmlformats.org/officeDocument/2006/relationships/hyperlink" Target="https://www.riigiteataja.ee/akt/119072018012" TargetMode="External"/><Relationship Id="rId28" Type="http://schemas.openxmlformats.org/officeDocument/2006/relationships/hyperlink" Target="https://www.astangu.ee/sites/default/files/media/koiki_kaasava_elukeskkonna_kavandamine_loomine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riigiteataja.ee/akt/131122013004?leiaKehtiv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110122020036?leiaKehtiv" TargetMode="External"/><Relationship Id="rId22" Type="http://schemas.openxmlformats.org/officeDocument/2006/relationships/hyperlink" Target="https://www.riigiteataja.ee/akt/131052018055" TargetMode="External"/><Relationship Id="rId27" Type="http://schemas.openxmlformats.org/officeDocument/2006/relationships/hyperlink" Target="https://epikoda.ee/media/pages/mida-me-teeme/trukised/edc3c61923-1650973705/loodusradade-ligipaasetavuse-kontrollloend-est.pdf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12" ma:contentTypeDescription="Create a new document." ma:contentTypeScope="" ma:versionID="aaad4d29243e9a957bfaf0fb9f5cd61a">
  <xsd:schema xmlns:xsd="http://www.w3.org/2001/XMLSchema" xmlns:xs="http://www.w3.org/2001/XMLSchema" xmlns:p="http://schemas.microsoft.com/office/2006/metadata/properties" xmlns:ns3="83bd9f2f-8515-4072-860f-ad5818d2e4c0" xmlns:ns4="3b9ebb5b-32c4-4bac-adc3-9c6b20a212e0" targetNamespace="http://schemas.microsoft.com/office/2006/metadata/properties" ma:root="true" ma:fieldsID="f6b1bdce4b6f3f92ee5453fd81c05057" ns3:_="" ns4:_="">
    <xsd:import namespace="83bd9f2f-8515-4072-860f-ad5818d2e4c0"/>
    <xsd:import namespace="3b9ebb5b-32c4-4bac-adc3-9c6b20a212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d9f2f-8515-4072-860f-ad5818d2e4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7572C7-3C78-43FF-AB53-7876F2847E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56FC99-3DE2-42F8-9962-61374BCCC2D1}">
  <ds:schemaRefs>
    <ds:schemaRef ds:uri="http://schemas.microsoft.com/office/2006/metadata/properties"/>
    <ds:schemaRef ds:uri="http://purl.org/dc/terms/"/>
    <ds:schemaRef ds:uri="83bd9f2f-8515-4072-860f-ad5818d2e4c0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3b9ebb5b-32c4-4bac-adc3-9c6b20a212e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3F28E62-DA87-4879-86D5-6A60E9E813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326559-96B6-4DC0-987A-7EDAA9D3D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d9f2f-8515-4072-860f-ad5818d2e4c0"/>
    <ds:schemaRef ds:uri="3b9ebb5b-32c4-4bac-adc3-9c6b20a2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1077</Words>
  <Characters>10218</Characters>
  <Application>Microsoft Office Word</Application>
  <DocSecurity>0</DocSecurity>
  <Lines>85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LÄHTEÜLESANNE PROJEKTEERIMISTÖÖDEKS</vt:lpstr>
      <vt:lpstr>LÄHTEÜLESANNE PROJEKTEERIMISTÖÖDEKS</vt:lpstr>
    </vt:vector>
  </TitlesOfParts>
  <Company>rmk</Company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creator>Jüri Orlov</dc:creator>
  <cp:lastModifiedBy>Marge Rebane</cp:lastModifiedBy>
  <cp:revision>11</cp:revision>
  <cp:lastPrinted>2023-02-21T14:13:00Z</cp:lastPrinted>
  <dcterms:created xsi:type="dcterms:W3CDTF">2024-09-16T05:23:00Z</dcterms:created>
  <dcterms:modified xsi:type="dcterms:W3CDTF">2024-10-02T07:30:00Z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